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AE2" w:rsidRPr="00E91595" w:rsidRDefault="00321FBC" w:rsidP="00296AE2">
      <w:pPr>
        <w:spacing w:line="240" w:lineRule="exact"/>
        <w:jc w:val="right"/>
        <w:outlineLvl w:val="0"/>
        <w:rPr>
          <w:rFonts w:ascii="Arial" w:hAnsi="Arial" w:cs="Arial"/>
          <w:sz w:val="18"/>
          <w:szCs w:val="18"/>
        </w:rPr>
      </w:pPr>
      <w:r w:rsidRPr="00E91595">
        <w:rPr>
          <w:rFonts w:ascii="Arial" w:hAnsi="Arial" w:cs="Arial"/>
          <w:sz w:val="18"/>
          <w:szCs w:val="18"/>
        </w:rPr>
        <w:softHyphen/>
      </w:r>
      <w:r w:rsidR="004D7051">
        <w:rPr>
          <w:rFonts w:ascii="Arial" w:hAnsi="Arial" w:cs="Arial"/>
          <w:sz w:val="18"/>
          <w:szCs w:val="18"/>
        </w:rPr>
        <w:t xml:space="preserve">Kraków, dnia </w:t>
      </w:r>
      <w:r w:rsidR="002515E7">
        <w:rPr>
          <w:rFonts w:ascii="Arial" w:hAnsi="Arial" w:cs="Arial"/>
          <w:sz w:val="18"/>
          <w:szCs w:val="18"/>
        </w:rPr>
        <w:t>05.02.2020</w:t>
      </w:r>
      <w:r w:rsidR="00296AE2" w:rsidRPr="00E91595">
        <w:rPr>
          <w:rFonts w:ascii="Arial" w:hAnsi="Arial" w:cs="Arial"/>
          <w:sz w:val="18"/>
          <w:szCs w:val="18"/>
        </w:rPr>
        <w:t xml:space="preserve"> r.</w:t>
      </w:r>
    </w:p>
    <w:p w:rsidR="00296AE2" w:rsidRPr="00E91595" w:rsidRDefault="00296AE2" w:rsidP="00296AE2">
      <w:pPr>
        <w:jc w:val="center"/>
        <w:outlineLvl w:val="0"/>
        <w:rPr>
          <w:rFonts w:ascii="Arial" w:hAnsi="Arial" w:cs="Arial"/>
          <w:smallCaps/>
          <w:sz w:val="48"/>
          <w:szCs w:val="48"/>
          <w:lang w:eastAsia="pl-PL"/>
        </w:rPr>
      </w:pPr>
    </w:p>
    <w:p w:rsidR="00296AE2" w:rsidRPr="00E91595" w:rsidRDefault="00296AE2" w:rsidP="00296AE2">
      <w:pPr>
        <w:jc w:val="center"/>
        <w:outlineLvl w:val="0"/>
        <w:rPr>
          <w:rFonts w:ascii="Arial" w:hAnsi="Arial" w:cs="Arial"/>
          <w:smallCaps/>
          <w:sz w:val="48"/>
          <w:szCs w:val="48"/>
          <w:lang w:eastAsia="pl-PL"/>
        </w:rPr>
      </w:pPr>
      <w:r w:rsidRPr="00E91595">
        <w:rPr>
          <w:rFonts w:ascii="Arial" w:hAnsi="Arial" w:cs="Arial"/>
          <w:smallCaps/>
          <w:sz w:val="48"/>
          <w:szCs w:val="48"/>
          <w:lang w:eastAsia="pl-PL"/>
        </w:rPr>
        <w:t>Regulamin</w:t>
      </w:r>
    </w:p>
    <w:p w:rsidR="00321FBC" w:rsidRPr="00E91595" w:rsidRDefault="00296AE2" w:rsidP="00321FBC">
      <w:pPr>
        <w:pStyle w:val="Nagwek3"/>
        <w:shd w:val="clear" w:color="auto" w:fill="FFFFFF"/>
        <w:spacing w:before="0" w:beforeAutospacing="0" w:after="0" w:afterAutospacing="0"/>
        <w:jc w:val="center"/>
        <w:rPr>
          <w:rFonts w:ascii="Arial" w:hAnsi="Arial" w:cs="Arial"/>
          <w:b w:val="0"/>
          <w:sz w:val="20"/>
        </w:rPr>
      </w:pPr>
      <w:r w:rsidRPr="00E91595">
        <w:rPr>
          <w:rFonts w:ascii="Arial" w:hAnsi="Arial" w:cs="Arial"/>
          <w:sz w:val="18"/>
          <w:szCs w:val="18"/>
        </w:rPr>
        <w:t>sprzedaży promocyjnej „</w:t>
      </w:r>
      <w:r w:rsidR="000D4639">
        <w:rPr>
          <w:rFonts w:ascii="Arial" w:hAnsi="Arial" w:cs="Arial"/>
          <w:sz w:val="18"/>
          <w:szCs w:val="18"/>
        </w:rPr>
        <w:t xml:space="preserve">Walentynkowa </w:t>
      </w:r>
      <w:r w:rsidR="00BA7797">
        <w:rPr>
          <w:rFonts w:ascii="Arial" w:hAnsi="Arial" w:cs="Arial"/>
          <w:sz w:val="18"/>
          <w:szCs w:val="18"/>
        </w:rPr>
        <w:t xml:space="preserve">Fabryka </w:t>
      </w:r>
      <w:r w:rsidR="000D4639">
        <w:rPr>
          <w:rFonts w:ascii="Arial" w:hAnsi="Arial" w:cs="Arial"/>
          <w:sz w:val="18"/>
          <w:szCs w:val="18"/>
        </w:rPr>
        <w:t>Gadżetów</w:t>
      </w:r>
      <w:r w:rsidRPr="00E91595">
        <w:rPr>
          <w:rFonts w:ascii="Arial" w:hAnsi="Arial" w:cs="Arial"/>
          <w:sz w:val="12"/>
          <w:szCs w:val="18"/>
        </w:rPr>
        <w:t>”</w:t>
      </w:r>
      <w:r w:rsidR="000E026E" w:rsidRPr="00E91595">
        <w:rPr>
          <w:rFonts w:ascii="Arial" w:hAnsi="Arial" w:cs="Arial"/>
          <w:b w:val="0"/>
          <w:sz w:val="12"/>
          <w:szCs w:val="18"/>
        </w:rPr>
        <w:t xml:space="preserve"> </w:t>
      </w:r>
      <w:r w:rsidR="00321FBC" w:rsidRPr="00E91595">
        <w:rPr>
          <w:rFonts w:ascii="Arial" w:hAnsi="Arial" w:cs="Arial"/>
          <w:b w:val="0"/>
          <w:sz w:val="20"/>
        </w:rPr>
        <w:br/>
      </w:r>
      <w:r w:rsidR="001417D4">
        <w:t xml:space="preserve">CH </w:t>
      </w:r>
      <w:r w:rsidR="002515E7">
        <w:t>Panorama Poznań</w:t>
      </w:r>
    </w:p>
    <w:p w:rsidR="00296AE2" w:rsidRPr="00E91595" w:rsidRDefault="00296AE2" w:rsidP="00296AE2">
      <w:pPr>
        <w:spacing w:line="240" w:lineRule="exact"/>
        <w:jc w:val="center"/>
        <w:outlineLvl w:val="0"/>
        <w:rPr>
          <w:rFonts w:ascii="Arial" w:hAnsi="Arial" w:cs="Arial"/>
          <w:b/>
          <w:sz w:val="18"/>
          <w:szCs w:val="18"/>
        </w:rPr>
      </w:pPr>
    </w:p>
    <w:p w:rsidR="00296AE2" w:rsidRPr="00E91595" w:rsidRDefault="00296AE2" w:rsidP="00296AE2">
      <w:pPr>
        <w:spacing w:line="240" w:lineRule="exact"/>
        <w:jc w:val="both"/>
        <w:rPr>
          <w:rFonts w:ascii="Arial" w:hAnsi="Arial" w:cs="Arial"/>
          <w:sz w:val="18"/>
          <w:szCs w:val="18"/>
        </w:rPr>
      </w:pPr>
    </w:p>
    <w:p w:rsidR="00296AE2" w:rsidRPr="00E91595" w:rsidRDefault="00296AE2" w:rsidP="00296AE2">
      <w:pPr>
        <w:spacing w:line="240" w:lineRule="exact"/>
        <w:jc w:val="both"/>
        <w:outlineLvl w:val="0"/>
        <w:rPr>
          <w:rFonts w:ascii="Arial" w:hAnsi="Arial" w:cs="Arial"/>
          <w:sz w:val="18"/>
          <w:szCs w:val="18"/>
        </w:rPr>
      </w:pPr>
      <w:r w:rsidRPr="00E91595">
        <w:rPr>
          <w:rFonts w:ascii="Arial" w:hAnsi="Arial" w:cs="Arial"/>
          <w:sz w:val="18"/>
          <w:szCs w:val="18"/>
        </w:rPr>
        <w:t>Część I. POSTANOWIENIA OGÓLNE</w:t>
      </w:r>
    </w:p>
    <w:p w:rsidR="00296AE2" w:rsidRPr="00E91595" w:rsidRDefault="00296AE2" w:rsidP="00296AE2">
      <w:pPr>
        <w:spacing w:line="240" w:lineRule="exact"/>
        <w:jc w:val="both"/>
        <w:outlineLvl w:val="0"/>
        <w:rPr>
          <w:rFonts w:ascii="Arial" w:hAnsi="Arial" w:cs="Arial"/>
          <w:sz w:val="18"/>
          <w:szCs w:val="18"/>
        </w:rPr>
      </w:pPr>
    </w:p>
    <w:p w:rsidR="00296AE2" w:rsidRPr="00E91595" w:rsidRDefault="00296AE2" w:rsidP="00296AE2">
      <w:pPr>
        <w:pStyle w:val="Akapitzlist"/>
        <w:numPr>
          <w:ilvl w:val="0"/>
          <w:numId w:val="5"/>
        </w:numPr>
        <w:spacing w:line="240" w:lineRule="exact"/>
        <w:ind w:left="425" w:hanging="425"/>
        <w:contextualSpacing w:val="0"/>
        <w:jc w:val="both"/>
        <w:rPr>
          <w:rFonts w:ascii="Arial" w:hAnsi="Arial" w:cs="Arial"/>
          <w:sz w:val="18"/>
          <w:szCs w:val="18"/>
        </w:rPr>
      </w:pPr>
      <w:r w:rsidRPr="00E91595">
        <w:rPr>
          <w:rFonts w:ascii="Arial" w:hAnsi="Arial" w:cs="Arial"/>
          <w:sz w:val="18"/>
          <w:szCs w:val="18"/>
        </w:rPr>
        <w:t>Niniejszy Regulamin określa zasady sprzedaży promocyjnej pod nazwą „</w:t>
      </w:r>
      <w:r w:rsidR="000D4639">
        <w:rPr>
          <w:rFonts w:ascii="Arial" w:hAnsi="Arial" w:cs="Arial"/>
          <w:sz w:val="18"/>
          <w:szCs w:val="18"/>
        </w:rPr>
        <w:t xml:space="preserve">Walentynkowa </w:t>
      </w:r>
      <w:r w:rsidR="00BA7797">
        <w:rPr>
          <w:rFonts w:ascii="Arial" w:hAnsi="Arial" w:cs="Arial"/>
          <w:sz w:val="18"/>
          <w:szCs w:val="18"/>
        </w:rPr>
        <w:t xml:space="preserve">Fabryka </w:t>
      </w:r>
      <w:r w:rsidR="000D4639">
        <w:rPr>
          <w:rFonts w:ascii="Arial" w:hAnsi="Arial" w:cs="Arial"/>
          <w:sz w:val="18"/>
          <w:szCs w:val="18"/>
        </w:rPr>
        <w:t>Gadżetów</w:t>
      </w:r>
      <w:r w:rsidRPr="00E91595">
        <w:rPr>
          <w:rFonts w:ascii="Arial" w:hAnsi="Arial" w:cs="Arial"/>
          <w:sz w:val="18"/>
          <w:szCs w:val="18"/>
        </w:rPr>
        <w:t>” (dalej: „</w:t>
      </w:r>
      <w:r w:rsidRPr="00E91595">
        <w:rPr>
          <w:rFonts w:ascii="Arial" w:hAnsi="Arial" w:cs="Arial"/>
          <w:b/>
          <w:sz w:val="18"/>
          <w:szCs w:val="18"/>
        </w:rPr>
        <w:t>Promocj</w:t>
      </w:r>
      <w:r w:rsidRPr="00E91595">
        <w:rPr>
          <w:rFonts w:ascii="Arial" w:hAnsi="Arial" w:cs="Arial"/>
          <w:sz w:val="18"/>
          <w:szCs w:val="18"/>
        </w:rPr>
        <w:t>a”).</w:t>
      </w:r>
    </w:p>
    <w:p w:rsidR="00296AE2" w:rsidRPr="00E91595" w:rsidRDefault="00296AE2" w:rsidP="00296AE2">
      <w:pPr>
        <w:pStyle w:val="Akapitzlist"/>
        <w:numPr>
          <w:ilvl w:val="0"/>
          <w:numId w:val="5"/>
        </w:numPr>
        <w:spacing w:line="240" w:lineRule="exact"/>
        <w:ind w:left="425" w:hanging="425"/>
        <w:contextualSpacing w:val="0"/>
        <w:jc w:val="both"/>
        <w:rPr>
          <w:rFonts w:ascii="Arial" w:hAnsi="Arial" w:cs="Arial"/>
          <w:sz w:val="18"/>
          <w:szCs w:val="18"/>
        </w:rPr>
      </w:pPr>
      <w:r w:rsidRPr="00E91595">
        <w:rPr>
          <w:rFonts w:ascii="Arial" w:hAnsi="Arial" w:cs="Arial"/>
          <w:sz w:val="18"/>
          <w:szCs w:val="18"/>
        </w:rPr>
        <w:t xml:space="preserve">Promocja przeprowadzona zostanie w </w:t>
      </w:r>
      <w:r w:rsidR="001417D4">
        <w:rPr>
          <w:rFonts w:ascii="Arial" w:hAnsi="Arial" w:cs="Arial"/>
          <w:sz w:val="18"/>
          <w:szCs w:val="18"/>
        </w:rPr>
        <w:t xml:space="preserve">CH </w:t>
      </w:r>
      <w:r w:rsidR="002515E7">
        <w:rPr>
          <w:rFonts w:ascii="Arial" w:hAnsi="Arial" w:cs="Arial"/>
          <w:sz w:val="18"/>
          <w:szCs w:val="18"/>
        </w:rPr>
        <w:t>Panorama Poznań</w:t>
      </w:r>
      <w:r w:rsidR="00321FBC" w:rsidRPr="00E91595">
        <w:rPr>
          <w:rFonts w:ascii="Arial" w:hAnsi="Arial" w:cs="Arial"/>
          <w:sz w:val="18"/>
          <w:szCs w:val="18"/>
        </w:rPr>
        <w:t xml:space="preserve"> </w:t>
      </w:r>
      <w:r w:rsidRPr="00E91595">
        <w:rPr>
          <w:rFonts w:ascii="Arial" w:hAnsi="Arial" w:cs="Arial"/>
          <w:sz w:val="18"/>
          <w:szCs w:val="18"/>
        </w:rPr>
        <w:t>mieszcząc</w:t>
      </w:r>
      <w:r w:rsidR="00BA7797">
        <w:rPr>
          <w:rFonts w:ascii="Arial" w:hAnsi="Arial" w:cs="Arial"/>
          <w:sz w:val="18"/>
          <w:szCs w:val="18"/>
        </w:rPr>
        <w:t>ej</w:t>
      </w:r>
      <w:r w:rsidRPr="00E91595">
        <w:rPr>
          <w:rFonts w:ascii="Arial" w:hAnsi="Arial" w:cs="Arial"/>
          <w:sz w:val="18"/>
          <w:szCs w:val="18"/>
        </w:rPr>
        <w:t xml:space="preserve"> się przy</w:t>
      </w:r>
      <w:r w:rsidR="00D92D64" w:rsidRPr="00E91595">
        <w:rPr>
          <w:rFonts w:ascii="Arial" w:hAnsi="Arial" w:cs="Arial"/>
          <w:sz w:val="18"/>
          <w:szCs w:val="18"/>
        </w:rPr>
        <w:t xml:space="preserve"> </w:t>
      </w:r>
      <w:r w:rsidR="008F133B">
        <w:rPr>
          <w:rFonts w:ascii="Arial" w:hAnsi="Arial" w:cs="Arial"/>
          <w:color w:val="000000"/>
          <w:sz w:val="18"/>
          <w:szCs w:val="18"/>
          <w:shd w:val="clear" w:color="auto" w:fill="FFFFFF"/>
        </w:rPr>
        <w:t>u</w:t>
      </w:r>
      <w:r w:rsidR="00321FBC" w:rsidRPr="00E91595">
        <w:rPr>
          <w:rFonts w:ascii="Arial" w:hAnsi="Arial" w:cs="Arial"/>
          <w:color w:val="000000"/>
          <w:sz w:val="18"/>
          <w:szCs w:val="18"/>
          <w:shd w:val="clear" w:color="auto" w:fill="FFFFFF"/>
        </w:rPr>
        <w:t>l.</w:t>
      </w:r>
      <w:r w:rsidR="004D7051">
        <w:rPr>
          <w:rFonts w:ascii="Arial" w:hAnsi="Arial" w:cs="Arial"/>
          <w:color w:val="000000"/>
          <w:sz w:val="18"/>
          <w:szCs w:val="18"/>
          <w:shd w:val="clear" w:color="auto" w:fill="FFFFFF"/>
        </w:rPr>
        <w:t xml:space="preserve"> </w:t>
      </w:r>
      <w:r w:rsidR="002515E7" w:rsidRPr="00F22381">
        <w:rPr>
          <w:rFonts w:ascii="Arial" w:hAnsi="Arial"/>
          <w:sz w:val="18"/>
          <w:szCs w:val="18"/>
        </w:rPr>
        <w:t xml:space="preserve">ul. </w:t>
      </w:r>
      <w:r w:rsidR="002515E7">
        <w:rPr>
          <w:rFonts w:ascii="Verdana" w:hAnsi="Verdana"/>
          <w:sz w:val="18"/>
          <w:szCs w:val="18"/>
          <w:shd w:val="clear" w:color="auto" w:fill="FFFFFF"/>
        </w:rPr>
        <w:t>Góreckiej 30</w:t>
      </w:r>
      <w:r w:rsidR="002515E7">
        <w:rPr>
          <w:rFonts w:ascii="Verdana" w:hAnsi="Verdana"/>
          <w:sz w:val="18"/>
          <w:szCs w:val="18"/>
        </w:rPr>
        <w:t xml:space="preserve">, </w:t>
      </w:r>
      <w:r w:rsidR="002515E7">
        <w:rPr>
          <w:rFonts w:ascii="Verdana" w:hAnsi="Verdana"/>
          <w:sz w:val="18"/>
          <w:szCs w:val="18"/>
          <w:shd w:val="clear" w:color="auto" w:fill="FFFFFF"/>
        </w:rPr>
        <w:t>60-201 Poznań</w:t>
      </w:r>
      <w:r w:rsidR="002515E7" w:rsidRPr="00E91595">
        <w:rPr>
          <w:rFonts w:ascii="Arial" w:hAnsi="Arial" w:cs="Arial"/>
          <w:sz w:val="18"/>
          <w:szCs w:val="18"/>
        </w:rPr>
        <w:t xml:space="preserve"> </w:t>
      </w:r>
      <w:r w:rsidRPr="00E91595">
        <w:rPr>
          <w:rFonts w:ascii="Arial" w:hAnsi="Arial" w:cs="Arial"/>
          <w:sz w:val="18"/>
          <w:szCs w:val="18"/>
        </w:rPr>
        <w:t>(dalej: „</w:t>
      </w:r>
      <w:r w:rsidR="00BA7797">
        <w:rPr>
          <w:rFonts w:ascii="Arial" w:hAnsi="Arial" w:cs="Arial"/>
          <w:b/>
          <w:sz w:val="18"/>
          <w:szCs w:val="18"/>
        </w:rPr>
        <w:t>Galeria</w:t>
      </w:r>
      <w:r w:rsidRPr="00E91595">
        <w:rPr>
          <w:rFonts w:ascii="Arial" w:hAnsi="Arial" w:cs="Arial"/>
          <w:sz w:val="18"/>
          <w:szCs w:val="18"/>
        </w:rPr>
        <w:t>”).</w:t>
      </w:r>
    </w:p>
    <w:p w:rsidR="00296AE2" w:rsidRDefault="00296AE2" w:rsidP="00296AE2">
      <w:pPr>
        <w:pStyle w:val="Akapitzlist"/>
        <w:numPr>
          <w:ilvl w:val="0"/>
          <w:numId w:val="5"/>
        </w:numPr>
        <w:spacing w:line="240" w:lineRule="exact"/>
        <w:ind w:left="425" w:hanging="425"/>
        <w:contextualSpacing w:val="0"/>
        <w:jc w:val="both"/>
        <w:rPr>
          <w:rFonts w:ascii="Arial" w:hAnsi="Arial" w:cs="Arial"/>
          <w:sz w:val="18"/>
          <w:szCs w:val="18"/>
        </w:rPr>
      </w:pPr>
      <w:r w:rsidRPr="00E91595">
        <w:rPr>
          <w:rFonts w:ascii="Arial" w:hAnsi="Arial" w:cs="Arial"/>
          <w:sz w:val="18"/>
          <w:szCs w:val="18"/>
        </w:rPr>
        <w:t xml:space="preserve">Organizatorem Promocji jest </w:t>
      </w:r>
      <w:proofErr w:type="spellStart"/>
      <w:r w:rsidR="002515E7" w:rsidRPr="003C3120">
        <w:rPr>
          <w:rFonts w:ascii="Arial" w:hAnsi="Arial" w:cs="Arial"/>
          <w:b/>
          <w:bCs/>
          <w:sz w:val="18"/>
          <w:szCs w:val="18"/>
        </w:rPr>
        <w:t>Very</w:t>
      </w:r>
      <w:proofErr w:type="spellEnd"/>
      <w:r w:rsidR="002515E7" w:rsidRPr="003C3120">
        <w:rPr>
          <w:rFonts w:ascii="Arial" w:hAnsi="Arial" w:cs="Arial"/>
          <w:b/>
          <w:bCs/>
          <w:sz w:val="18"/>
          <w:szCs w:val="18"/>
        </w:rPr>
        <w:t xml:space="preserve"> </w:t>
      </w:r>
      <w:proofErr w:type="spellStart"/>
      <w:r w:rsidR="002515E7" w:rsidRPr="003C3120">
        <w:rPr>
          <w:rFonts w:ascii="Arial" w:hAnsi="Arial" w:cs="Arial"/>
          <w:b/>
          <w:bCs/>
          <w:sz w:val="18"/>
          <w:szCs w:val="18"/>
        </w:rPr>
        <w:t>Well</w:t>
      </w:r>
      <w:proofErr w:type="spellEnd"/>
      <w:r w:rsidR="002515E7" w:rsidRPr="003C3120">
        <w:rPr>
          <w:rFonts w:ascii="Arial" w:hAnsi="Arial" w:cs="Arial"/>
          <w:sz w:val="18"/>
          <w:szCs w:val="18"/>
        </w:rPr>
        <w:t xml:space="preserve"> </w:t>
      </w:r>
      <w:proofErr w:type="spellStart"/>
      <w:r w:rsidR="002515E7" w:rsidRPr="003C3120">
        <w:rPr>
          <w:rFonts w:ascii="Arial" w:hAnsi="Arial" w:cs="Arial"/>
          <w:sz w:val="18"/>
          <w:szCs w:val="18"/>
        </w:rPr>
        <w:t>Sp</w:t>
      </w:r>
      <w:proofErr w:type="spellEnd"/>
      <w:r w:rsidR="002515E7" w:rsidRPr="003C3120">
        <w:rPr>
          <w:rFonts w:ascii="Arial" w:hAnsi="Arial" w:cs="Arial"/>
          <w:sz w:val="18"/>
          <w:szCs w:val="18"/>
        </w:rPr>
        <w:t xml:space="preserve"> z o.o. z siedzibą w Krakowie, adres: ul. Centralna 63, 31-586 Kraków,  wpisana do rejestru przedsiębiorców prowadzonego przez Sąd Rejonowy dla m. Krakowa w Krakowie, XI Wydział Gospodarczy Krajowego Rejestru Sądowego, pod numerem, NIP 675-172-18-90; KRS: 0000821911</w:t>
      </w:r>
      <w:r w:rsidRPr="00E91595">
        <w:rPr>
          <w:rFonts w:ascii="Arial" w:hAnsi="Arial" w:cs="Arial"/>
          <w:sz w:val="18"/>
          <w:szCs w:val="18"/>
        </w:rPr>
        <w:t>, (dalej „</w:t>
      </w:r>
      <w:r w:rsidRPr="00E91595">
        <w:rPr>
          <w:rFonts w:ascii="Arial" w:hAnsi="Arial" w:cs="Arial"/>
          <w:b/>
          <w:sz w:val="18"/>
          <w:szCs w:val="18"/>
        </w:rPr>
        <w:t>Organizator</w:t>
      </w:r>
      <w:r w:rsidRPr="00E91595">
        <w:rPr>
          <w:rFonts w:ascii="Arial" w:hAnsi="Arial" w:cs="Arial"/>
          <w:sz w:val="18"/>
          <w:szCs w:val="18"/>
        </w:rPr>
        <w:t>”).</w:t>
      </w:r>
    </w:p>
    <w:p w:rsidR="00296AE2" w:rsidRPr="00E91595" w:rsidRDefault="00296AE2" w:rsidP="00296AE2">
      <w:pPr>
        <w:pStyle w:val="Akapitzlist"/>
        <w:numPr>
          <w:ilvl w:val="0"/>
          <w:numId w:val="5"/>
        </w:numPr>
        <w:spacing w:line="240" w:lineRule="exact"/>
        <w:ind w:left="425" w:hanging="425"/>
        <w:contextualSpacing w:val="0"/>
        <w:jc w:val="both"/>
        <w:rPr>
          <w:rFonts w:ascii="Arial" w:hAnsi="Arial" w:cs="Arial"/>
          <w:sz w:val="18"/>
          <w:szCs w:val="18"/>
        </w:rPr>
      </w:pPr>
      <w:r w:rsidRPr="00E91595">
        <w:rPr>
          <w:rFonts w:ascii="Arial" w:hAnsi="Arial" w:cs="Arial"/>
          <w:sz w:val="18"/>
          <w:szCs w:val="18"/>
        </w:rPr>
        <w:t xml:space="preserve">Promocja rozpocznie się w dniu </w:t>
      </w:r>
      <w:r w:rsidR="00DE6E5D">
        <w:rPr>
          <w:rFonts w:ascii="Arial" w:hAnsi="Arial" w:cs="Arial"/>
          <w:i/>
          <w:sz w:val="18"/>
          <w:szCs w:val="18"/>
        </w:rPr>
        <w:t>14</w:t>
      </w:r>
      <w:r w:rsidR="001417D4">
        <w:rPr>
          <w:rFonts w:ascii="Arial" w:hAnsi="Arial" w:cs="Arial"/>
          <w:i/>
          <w:sz w:val="18"/>
          <w:szCs w:val="18"/>
        </w:rPr>
        <w:t>-</w:t>
      </w:r>
      <w:r w:rsidR="00DE6E5D">
        <w:rPr>
          <w:rFonts w:ascii="Arial" w:hAnsi="Arial" w:cs="Arial"/>
          <w:i/>
          <w:sz w:val="18"/>
          <w:szCs w:val="18"/>
        </w:rPr>
        <w:t>02</w:t>
      </w:r>
      <w:r w:rsidR="00FC366E">
        <w:rPr>
          <w:rFonts w:ascii="Arial" w:hAnsi="Arial" w:cs="Arial"/>
          <w:i/>
          <w:sz w:val="18"/>
          <w:szCs w:val="18"/>
        </w:rPr>
        <w:t>-2020</w:t>
      </w:r>
      <w:r w:rsidRPr="00E91595">
        <w:rPr>
          <w:rFonts w:ascii="Arial" w:hAnsi="Arial" w:cs="Arial"/>
          <w:sz w:val="18"/>
          <w:szCs w:val="18"/>
        </w:rPr>
        <w:t xml:space="preserve">  roku o god</w:t>
      </w:r>
      <w:r w:rsidR="001417D4">
        <w:rPr>
          <w:rFonts w:ascii="Arial" w:hAnsi="Arial" w:cs="Arial"/>
          <w:sz w:val="18"/>
          <w:szCs w:val="18"/>
        </w:rPr>
        <w:t>zinie 1</w:t>
      </w:r>
      <w:r w:rsidR="002515E7">
        <w:rPr>
          <w:rFonts w:ascii="Arial" w:hAnsi="Arial" w:cs="Arial"/>
          <w:sz w:val="18"/>
          <w:szCs w:val="18"/>
        </w:rPr>
        <w:t>2:00</w:t>
      </w:r>
      <w:r w:rsidR="008F133B">
        <w:rPr>
          <w:rFonts w:ascii="Arial" w:hAnsi="Arial" w:cs="Arial"/>
          <w:sz w:val="18"/>
          <w:szCs w:val="18"/>
        </w:rPr>
        <w:t xml:space="preserve"> i potrwa do dnia </w:t>
      </w:r>
      <w:r w:rsidR="00DE6E5D">
        <w:rPr>
          <w:rFonts w:ascii="Arial" w:hAnsi="Arial" w:cs="Arial"/>
          <w:sz w:val="18"/>
          <w:szCs w:val="18"/>
        </w:rPr>
        <w:t>14</w:t>
      </w:r>
      <w:r w:rsidR="001417D4">
        <w:rPr>
          <w:rFonts w:ascii="Arial" w:hAnsi="Arial" w:cs="Arial"/>
          <w:sz w:val="18"/>
          <w:szCs w:val="18"/>
        </w:rPr>
        <w:t>-</w:t>
      </w:r>
      <w:r w:rsidR="00DE6E5D">
        <w:rPr>
          <w:rFonts w:ascii="Arial" w:hAnsi="Arial" w:cs="Arial"/>
          <w:sz w:val="18"/>
          <w:szCs w:val="18"/>
        </w:rPr>
        <w:t>02</w:t>
      </w:r>
      <w:r w:rsidR="00FC366E">
        <w:rPr>
          <w:rFonts w:ascii="Arial" w:hAnsi="Arial" w:cs="Arial"/>
          <w:sz w:val="18"/>
          <w:szCs w:val="18"/>
        </w:rPr>
        <w:t>-2020</w:t>
      </w:r>
      <w:r w:rsidRPr="00E91595">
        <w:rPr>
          <w:rFonts w:ascii="Arial" w:hAnsi="Arial" w:cs="Arial"/>
          <w:sz w:val="18"/>
          <w:szCs w:val="18"/>
        </w:rPr>
        <w:t xml:space="preserve"> rok</w:t>
      </w:r>
      <w:r w:rsidR="002515E7">
        <w:rPr>
          <w:rFonts w:ascii="Arial" w:hAnsi="Arial" w:cs="Arial"/>
          <w:sz w:val="18"/>
          <w:szCs w:val="18"/>
        </w:rPr>
        <w:t>u do godziny 20</w:t>
      </w:r>
      <w:r w:rsidRPr="00E91595">
        <w:rPr>
          <w:rFonts w:ascii="Arial" w:hAnsi="Arial" w:cs="Arial"/>
          <w:sz w:val="18"/>
          <w:szCs w:val="18"/>
        </w:rPr>
        <w:t xml:space="preserve">:00 lub zakończy się we wcześniejszym terminie wynikającym z Regulaminu. </w:t>
      </w:r>
    </w:p>
    <w:p w:rsidR="00296AE2" w:rsidRPr="00E91595" w:rsidRDefault="00296AE2" w:rsidP="00296AE2">
      <w:pPr>
        <w:pStyle w:val="Akapitzlist"/>
        <w:numPr>
          <w:ilvl w:val="0"/>
          <w:numId w:val="5"/>
        </w:numPr>
        <w:spacing w:line="240" w:lineRule="exact"/>
        <w:ind w:left="425" w:hanging="425"/>
        <w:contextualSpacing w:val="0"/>
        <w:jc w:val="both"/>
        <w:rPr>
          <w:rFonts w:ascii="Arial" w:hAnsi="Arial" w:cs="Arial"/>
          <w:sz w:val="18"/>
          <w:szCs w:val="18"/>
        </w:rPr>
      </w:pPr>
      <w:r w:rsidRPr="00E91595">
        <w:rPr>
          <w:rFonts w:ascii="Arial" w:hAnsi="Arial" w:cs="Arial"/>
          <w:sz w:val="18"/>
          <w:szCs w:val="18"/>
        </w:rPr>
        <w:t>Promocja będzie trwać w dni</w:t>
      </w:r>
      <w:r w:rsidR="00DE6E5D">
        <w:rPr>
          <w:rFonts w:ascii="Arial" w:hAnsi="Arial" w:cs="Arial"/>
          <w:sz w:val="18"/>
          <w:szCs w:val="18"/>
        </w:rPr>
        <w:t>u</w:t>
      </w:r>
      <w:r w:rsidRPr="00E91595">
        <w:rPr>
          <w:rFonts w:ascii="Arial" w:hAnsi="Arial" w:cs="Arial"/>
          <w:sz w:val="18"/>
          <w:szCs w:val="18"/>
        </w:rPr>
        <w:t xml:space="preserve"> </w:t>
      </w:r>
      <w:r w:rsidR="00DE6E5D">
        <w:rPr>
          <w:rFonts w:ascii="Arial" w:hAnsi="Arial" w:cs="Arial"/>
          <w:sz w:val="18"/>
          <w:szCs w:val="18"/>
        </w:rPr>
        <w:t>14.0</w:t>
      </w:r>
      <w:r w:rsidR="00FC366E">
        <w:rPr>
          <w:rFonts w:ascii="Arial" w:hAnsi="Arial" w:cs="Arial"/>
          <w:sz w:val="18"/>
          <w:szCs w:val="18"/>
        </w:rPr>
        <w:t>2.2020</w:t>
      </w:r>
      <w:r w:rsidR="001417D4">
        <w:rPr>
          <w:rFonts w:ascii="Arial" w:hAnsi="Arial" w:cs="Arial"/>
          <w:sz w:val="18"/>
          <w:szCs w:val="18"/>
        </w:rPr>
        <w:t xml:space="preserve"> w godzinach 1</w:t>
      </w:r>
      <w:r w:rsidR="002515E7">
        <w:rPr>
          <w:rFonts w:ascii="Arial" w:hAnsi="Arial" w:cs="Arial"/>
          <w:sz w:val="18"/>
          <w:szCs w:val="18"/>
        </w:rPr>
        <w:t>2:00 do 20</w:t>
      </w:r>
      <w:r w:rsidR="00F2029B">
        <w:rPr>
          <w:rFonts w:ascii="Arial" w:hAnsi="Arial" w:cs="Arial"/>
          <w:sz w:val="18"/>
          <w:szCs w:val="18"/>
        </w:rPr>
        <w:t>:00</w:t>
      </w:r>
      <w:r w:rsidRPr="00E91595">
        <w:rPr>
          <w:rFonts w:ascii="Arial" w:hAnsi="Arial" w:cs="Arial"/>
          <w:sz w:val="18"/>
          <w:szCs w:val="18"/>
        </w:rPr>
        <w:t>. We wskazanym powyżej terminie można dokonać zakupów i zgłosić paragon w ramach Promocji.</w:t>
      </w:r>
    </w:p>
    <w:p w:rsidR="00296AE2" w:rsidRPr="00E91595" w:rsidRDefault="00296AE2" w:rsidP="00296AE2">
      <w:pPr>
        <w:pStyle w:val="Akapitzlist"/>
        <w:numPr>
          <w:ilvl w:val="0"/>
          <w:numId w:val="5"/>
        </w:numPr>
        <w:spacing w:line="240" w:lineRule="exact"/>
        <w:ind w:left="425" w:hanging="425"/>
        <w:contextualSpacing w:val="0"/>
        <w:jc w:val="both"/>
        <w:rPr>
          <w:rFonts w:ascii="Arial" w:hAnsi="Arial" w:cs="Arial"/>
          <w:color w:val="000000"/>
          <w:sz w:val="18"/>
          <w:szCs w:val="18"/>
          <w:lang w:eastAsia="fr-FR"/>
        </w:rPr>
      </w:pPr>
      <w:r w:rsidRPr="00E91595">
        <w:rPr>
          <w:rFonts w:ascii="Arial" w:hAnsi="Arial" w:cs="Arial"/>
          <w:color w:val="000000"/>
          <w:sz w:val="18"/>
          <w:szCs w:val="18"/>
          <w:lang w:eastAsia="fr-FR"/>
        </w:rPr>
        <w:t xml:space="preserve">Organizator </w:t>
      </w:r>
      <w:r w:rsidRPr="00E91595">
        <w:rPr>
          <w:rFonts w:ascii="Arial" w:hAnsi="Arial" w:cs="Arial"/>
          <w:sz w:val="18"/>
          <w:szCs w:val="18"/>
        </w:rPr>
        <w:t>zapewnia</w:t>
      </w:r>
      <w:r w:rsidRPr="00E91595">
        <w:rPr>
          <w:rFonts w:ascii="Arial" w:hAnsi="Arial" w:cs="Arial"/>
          <w:color w:val="000000"/>
          <w:sz w:val="18"/>
          <w:szCs w:val="18"/>
          <w:lang w:eastAsia="fr-FR"/>
        </w:rPr>
        <w:t xml:space="preserve">, że Promocja nie jest grą losową, loterią fantową, zakładem wzajemnym, loterią promocyjną </w:t>
      </w:r>
      <w:r w:rsidR="008D3AD8" w:rsidRPr="00E91595">
        <w:rPr>
          <w:rFonts w:ascii="Arial" w:hAnsi="Arial" w:cs="Arial"/>
          <w:color w:val="000000"/>
          <w:sz w:val="18"/>
          <w:szCs w:val="18"/>
          <w:lang w:eastAsia="fr-FR"/>
        </w:rPr>
        <w:br/>
      </w:r>
      <w:r w:rsidRPr="00E91595">
        <w:rPr>
          <w:rFonts w:ascii="Arial" w:hAnsi="Arial" w:cs="Arial"/>
          <w:color w:val="000000"/>
          <w:sz w:val="18"/>
          <w:szCs w:val="18"/>
          <w:lang w:eastAsia="fr-FR"/>
        </w:rPr>
        <w:t>ani grą, której wynik zależy od przypadku.</w:t>
      </w:r>
    </w:p>
    <w:p w:rsidR="00296AE2" w:rsidRPr="00E91595" w:rsidRDefault="00296AE2" w:rsidP="00296AE2">
      <w:pPr>
        <w:pStyle w:val="Akapitzlist"/>
        <w:numPr>
          <w:ilvl w:val="0"/>
          <w:numId w:val="5"/>
        </w:numPr>
        <w:spacing w:line="240" w:lineRule="exact"/>
        <w:ind w:left="425" w:hanging="425"/>
        <w:contextualSpacing w:val="0"/>
        <w:jc w:val="both"/>
        <w:rPr>
          <w:rFonts w:ascii="Arial" w:hAnsi="Arial" w:cs="Arial"/>
          <w:sz w:val="18"/>
          <w:szCs w:val="18"/>
        </w:rPr>
      </w:pPr>
      <w:r w:rsidRPr="00E91595">
        <w:rPr>
          <w:rFonts w:ascii="Arial" w:hAnsi="Arial" w:cs="Arial"/>
          <w:sz w:val="18"/>
          <w:szCs w:val="18"/>
        </w:rPr>
        <w:t xml:space="preserve">W Promocji mogą wziąć udział wyłącznie osoby fizyczne, wyłącznie jako konsumenci, zamieszkałe na terytorium Rzeczypospolitej Polskiej. Osoby, które nie posiadają pełnej zdolności do czynności prawnych mogą brać udział </w:t>
      </w:r>
      <w:r w:rsidR="008D3AD8" w:rsidRPr="00E91595">
        <w:rPr>
          <w:rFonts w:ascii="Arial" w:hAnsi="Arial" w:cs="Arial"/>
          <w:sz w:val="18"/>
          <w:szCs w:val="18"/>
        </w:rPr>
        <w:br/>
      </w:r>
      <w:r w:rsidRPr="00E91595">
        <w:rPr>
          <w:rFonts w:ascii="Arial" w:hAnsi="Arial" w:cs="Arial"/>
          <w:sz w:val="18"/>
          <w:szCs w:val="18"/>
        </w:rPr>
        <w:t>w Promocji tylko za zgodą swojego prawnego opiekuna.</w:t>
      </w:r>
    </w:p>
    <w:p w:rsidR="00296AE2" w:rsidRPr="00D50C71" w:rsidRDefault="00296AE2" w:rsidP="00D50C71">
      <w:pPr>
        <w:pStyle w:val="Akapitzlist"/>
        <w:numPr>
          <w:ilvl w:val="0"/>
          <w:numId w:val="5"/>
        </w:numPr>
        <w:suppressAutoHyphens w:val="0"/>
        <w:spacing w:line="240" w:lineRule="exact"/>
        <w:ind w:left="426"/>
        <w:jc w:val="both"/>
        <w:rPr>
          <w:rFonts w:ascii="Arial" w:hAnsi="Arial" w:cs="Arial"/>
          <w:sz w:val="18"/>
          <w:szCs w:val="18"/>
        </w:rPr>
      </w:pPr>
      <w:r w:rsidRPr="00D50C71">
        <w:rPr>
          <w:rFonts w:ascii="Arial" w:hAnsi="Arial" w:cs="Arial"/>
          <w:sz w:val="18"/>
          <w:szCs w:val="18"/>
        </w:rPr>
        <w:t xml:space="preserve">W Promocji nie mogą brać udziału pracownicy i współpracownicy Organizatora, a także zarządcy </w:t>
      </w:r>
      <w:r w:rsidR="001417D4" w:rsidRPr="00D50C71">
        <w:rPr>
          <w:rFonts w:ascii="Arial" w:hAnsi="Arial" w:cs="Arial"/>
          <w:sz w:val="18"/>
          <w:szCs w:val="18"/>
        </w:rPr>
        <w:t>Centrum</w:t>
      </w:r>
      <w:r w:rsidRPr="00D50C71">
        <w:rPr>
          <w:rFonts w:ascii="Arial" w:hAnsi="Arial" w:cs="Arial"/>
          <w:sz w:val="18"/>
          <w:szCs w:val="18"/>
        </w:rPr>
        <w:t xml:space="preserve">, osoby korzystające z powierzchni użytkowej w </w:t>
      </w:r>
      <w:r w:rsidR="001417D4" w:rsidRPr="00D50C71">
        <w:rPr>
          <w:rFonts w:ascii="Arial" w:hAnsi="Arial" w:cs="Arial"/>
          <w:sz w:val="18"/>
          <w:szCs w:val="18"/>
        </w:rPr>
        <w:t>Centrum</w:t>
      </w:r>
      <w:r w:rsidRPr="00D50C71">
        <w:rPr>
          <w:rFonts w:ascii="Arial" w:hAnsi="Arial" w:cs="Arial"/>
          <w:sz w:val="18"/>
          <w:szCs w:val="18"/>
        </w:rPr>
        <w:t xml:space="preserve">, na podstawie jakiegokolwiek stosunku prawnego (najemcy, biorący </w:t>
      </w:r>
      <w:r w:rsidR="008D3AD8" w:rsidRPr="00D50C71">
        <w:rPr>
          <w:rFonts w:ascii="Arial" w:hAnsi="Arial" w:cs="Arial"/>
          <w:sz w:val="18"/>
          <w:szCs w:val="18"/>
        </w:rPr>
        <w:br/>
      </w:r>
      <w:r w:rsidRPr="00D50C71">
        <w:rPr>
          <w:rFonts w:ascii="Arial" w:hAnsi="Arial" w:cs="Arial"/>
          <w:sz w:val="18"/>
          <w:szCs w:val="18"/>
        </w:rPr>
        <w:t xml:space="preserve">w bezpłatne używanie), ani ich pracownicy i współpracownicy w </w:t>
      </w:r>
      <w:r w:rsidR="001417D4" w:rsidRPr="00D50C71">
        <w:rPr>
          <w:rFonts w:ascii="Arial" w:hAnsi="Arial" w:cs="Arial"/>
          <w:sz w:val="18"/>
          <w:szCs w:val="18"/>
        </w:rPr>
        <w:t>Centrum</w:t>
      </w:r>
      <w:r w:rsidRPr="00D50C71">
        <w:rPr>
          <w:rFonts w:ascii="Arial" w:hAnsi="Arial" w:cs="Arial"/>
          <w:sz w:val="18"/>
          <w:szCs w:val="18"/>
        </w:rPr>
        <w:t xml:space="preserve">, ani inne podmioty lub ich pracownicy </w:t>
      </w:r>
      <w:r w:rsidR="008D3AD8" w:rsidRPr="00D50C71">
        <w:rPr>
          <w:rFonts w:ascii="Arial" w:hAnsi="Arial" w:cs="Arial"/>
          <w:sz w:val="18"/>
          <w:szCs w:val="18"/>
        </w:rPr>
        <w:br/>
      </w:r>
      <w:r w:rsidRPr="00D50C71">
        <w:rPr>
          <w:rFonts w:ascii="Arial" w:hAnsi="Arial" w:cs="Arial"/>
          <w:sz w:val="18"/>
          <w:szCs w:val="18"/>
        </w:rPr>
        <w:t>i współpracownicy, o ile biorą bezpośredni udział w organizowaniu lub przeprowadzeniu Promocji.</w:t>
      </w:r>
    </w:p>
    <w:p w:rsidR="00296AE2" w:rsidRPr="00E91595" w:rsidRDefault="00296AE2" w:rsidP="00D50C71">
      <w:pPr>
        <w:numPr>
          <w:ilvl w:val="0"/>
          <w:numId w:val="5"/>
        </w:numPr>
        <w:suppressAutoHyphens w:val="0"/>
        <w:spacing w:line="240" w:lineRule="exact"/>
        <w:ind w:left="425" w:hanging="425"/>
        <w:jc w:val="both"/>
        <w:rPr>
          <w:rFonts w:ascii="Arial" w:hAnsi="Arial" w:cs="Arial"/>
          <w:sz w:val="18"/>
          <w:szCs w:val="18"/>
        </w:rPr>
      </w:pPr>
      <w:r w:rsidRPr="00E91595">
        <w:rPr>
          <w:rFonts w:ascii="Arial" w:hAnsi="Arial" w:cs="Arial"/>
          <w:sz w:val="18"/>
          <w:szCs w:val="18"/>
        </w:rPr>
        <w:t>W Promocji nie mogą brać udziału osoby najbli</w:t>
      </w:r>
      <w:r w:rsidR="00D50C71">
        <w:rPr>
          <w:rFonts w:ascii="Arial" w:hAnsi="Arial" w:cs="Arial"/>
          <w:sz w:val="18"/>
          <w:szCs w:val="18"/>
        </w:rPr>
        <w:t>ższe osób wskazanych w punkcie 8</w:t>
      </w:r>
      <w:r w:rsidRPr="00E91595">
        <w:rPr>
          <w:rFonts w:ascii="Arial" w:hAnsi="Arial" w:cs="Arial"/>
          <w:sz w:val="18"/>
          <w:szCs w:val="18"/>
        </w:rPr>
        <w:t xml:space="preserve"> powyżej, tj. małżonek, małżonka, konkubent, konkubina, wstępni, zstępni, rodzeństwo, ojczym, macocha, pasierb, pasierbica, teściowie, zięć, synowa, przysposabiający, przysposobiony.</w:t>
      </w:r>
    </w:p>
    <w:p w:rsidR="00296AE2" w:rsidRPr="00E91595" w:rsidRDefault="00296AE2" w:rsidP="00D50C71">
      <w:pPr>
        <w:numPr>
          <w:ilvl w:val="0"/>
          <w:numId w:val="5"/>
        </w:numPr>
        <w:suppressAutoHyphens w:val="0"/>
        <w:spacing w:line="240" w:lineRule="exact"/>
        <w:ind w:left="425" w:hanging="425"/>
        <w:jc w:val="both"/>
        <w:rPr>
          <w:rFonts w:ascii="Arial" w:hAnsi="Arial" w:cs="Arial"/>
          <w:sz w:val="18"/>
          <w:szCs w:val="18"/>
        </w:rPr>
      </w:pPr>
      <w:r w:rsidRPr="00E91595">
        <w:rPr>
          <w:rFonts w:ascii="Arial" w:hAnsi="Arial" w:cs="Arial"/>
          <w:sz w:val="18"/>
          <w:szCs w:val="18"/>
        </w:rPr>
        <w:t>Uczestniczenie w Promocji jest dobrowolne.</w:t>
      </w:r>
    </w:p>
    <w:p w:rsidR="00296AE2" w:rsidRPr="00E91595" w:rsidRDefault="00296AE2" w:rsidP="00D50C71">
      <w:pPr>
        <w:numPr>
          <w:ilvl w:val="0"/>
          <w:numId w:val="5"/>
        </w:numPr>
        <w:suppressAutoHyphens w:val="0"/>
        <w:spacing w:line="240" w:lineRule="exact"/>
        <w:ind w:left="425" w:hanging="425"/>
        <w:jc w:val="both"/>
        <w:rPr>
          <w:rFonts w:ascii="Arial" w:hAnsi="Arial" w:cs="Arial"/>
          <w:sz w:val="18"/>
          <w:szCs w:val="18"/>
        </w:rPr>
      </w:pPr>
      <w:r w:rsidRPr="00E91595">
        <w:rPr>
          <w:rFonts w:ascii="Arial" w:hAnsi="Arial" w:cs="Arial"/>
          <w:sz w:val="18"/>
          <w:szCs w:val="18"/>
        </w:rPr>
        <w:t>Ewentualne wątpliwości w zakresie prawa do uczestniczenia w Promocji rozstrzyga Organizator.</w:t>
      </w:r>
    </w:p>
    <w:p w:rsidR="00296AE2" w:rsidRPr="00E91595" w:rsidRDefault="00296AE2" w:rsidP="00296AE2">
      <w:pPr>
        <w:suppressAutoHyphens w:val="0"/>
        <w:spacing w:line="240" w:lineRule="exact"/>
        <w:jc w:val="both"/>
        <w:outlineLvl w:val="0"/>
        <w:rPr>
          <w:rFonts w:ascii="Arial" w:hAnsi="Arial" w:cs="Arial"/>
          <w:sz w:val="18"/>
          <w:szCs w:val="18"/>
        </w:rPr>
      </w:pPr>
    </w:p>
    <w:p w:rsidR="00296AE2" w:rsidRPr="00E91595" w:rsidRDefault="00296AE2" w:rsidP="00296AE2">
      <w:pPr>
        <w:spacing w:line="240" w:lineRule="exact"/>
        <w:jc w:val="both"/>
        <w:outlineLvl w:val="0"/>
        <w:rPr>
          <w:rFonts w:ascii="Arial" w:hAnsi="Arial" w:cs="Arial"/>
          <w:sz w:val="18"/>
          <w:szCs w:val="18"/>
        </w:rPr>
      </w:pPr>
      <w:r w:rsidRPr="00E91595">
        <w:rPr>
          <w:rFonts w:ascii="Arial" w:hAnsi="Arial" w:cs="Arial"/>
          <w:sz w:val="18"/>
          <w:szCs w:val="18"/>
        </w:rPr>
        <w:t>Część II. ZASADY UCZESTNICZENIA W PROMOCJI</w:t>
      </w:r>
    </w:p>
    <w:p w:rsidR="00296AE2" w:rsidRPr="00E91595" w:rsidRDefault="00296AE2" w:rsidP="00296AE2">
      <w:pPr>
        <w:spacing w:line="240" w:lineRule="exact"/>
        <w:jc w:val="both"/>
        <w:outlineLvl w:val="0"/>
        <w:rPr>
          <w:rFonts w:ascii="Arial" w:hAnsi="Arial" w:cs="Arial"/>
          <w:sz w:val="18"/>
          <w:szCs w:val="18"/>
        </w:rPr>
      </w:pPr>
    </w:p>
    <w:p w:rsidR="004B0FE1" w:rsidRPr="004B0FE1" w:rsidRDefault="00296AE2" w:rsidP="004B0FE1">
      <w:pPr>
        <w:numPr>
          <w:ilvl w:val="0"/>
          <w:numId w:val="2"/>
        </w:numPr>
        <w:tabs>
          <w:tab w:val="clear" w:pos="720"/>
        </w:tabs>
        <w:suppressAutoHyphens w:val="0"/>
        <w:spacing w:line="240" w:lineRule="exact"/>
        <w:ind w:left="426" w:hanging="426"/>
        <w:jc w:val="both"/>
        <w:rPr>
          <w:rFonts w:ascii="Arial" w:hAnsi="Arial" w:cs="Arial"/>
          <w:sz w:val="18"/>
          <w:szCs w:val="18"/>
        </w:rPr>
      </w:pPr>
      <w:r w:rsidRPr="00E91595">
        <w:rPr>
          <w:rFonts w:ascii="Arial" w:hAnsi="Arial" w:cs="Arial"/>
          <w:sz w:val="18"/>
          <w:szCs w:val="18"/>
        </w:rPr>
        <w:t xml:space="preserve">W Promocji mogą wziąć udział osoby, które w czasie jej trwania dokonają zakupów w </w:t>
      </w:r>
      <w:r w:rsidR="001417D4">
        <w:rPr>
          <w:rFonts w:ascii="Arial" w:hAnsi="Arial" w:cs="Arial"/>
          <w:sz w:val="18"/>
          <w:szCs w:val="18"/>
        </w:rPr>
        <w:t xml:space="preserve">Centrum </w:t>
      </w:r>
      <w:r w:rsidRPr="00E91595">
        <w:rPr>
          <w:rFonts w:ascii="Arial" w:hAnsi="Arial" w:cs="Arial"/>
          <w:sz w:val="18"/>
          <w:szCs w:val="18"/>
        </w:rPr>
        <w:t>i zachowają oryginalny paragon (faktury nie będą akceptowane). Promocja dotyczy zakupu wszelkich produktów lub usług, z wyłączeniem artykułów alkoholowych w rozumieniu ustawy z dnia 26 października 1982 r. o wychowaniu w trzeźwości i przeciwdziałaniu alkoholizmowi, wyrobów tytoniowych oraz wyrobów tytoniowych powiązanych (w tym papierosów i papierosów elektronicznych), produktów leczniczych, mleka początkowego oraz wydatków na gry losowe, zakłady wzajemne lub gry na automatach</w:t>
      </w:r>
      <w:r w:rsidRPr="00E91595" w:rsidDel="00980DE8">
        <w:rPr>
          <w:rFonts w:ascii="Arial" w:hAnsi="Arial" w:cs="Arial"/>
          <w:sz w:val="18"/>
          <w:szCs w:val="18"/>
        </w:rPr>
        <w:t xml:space="preserve"> </w:t>
      </w:r>
      <w:r w:rsidRPr="00E91595">
        <w:rPr>
          <w:rFonts w:ascii="Arial" w:hAnsi="Arial" w:cs="Arial"/>
          <w:sz w:val="18"/>
          <w:szCs w:val="18"/>
        </w:rPr>
        <w:t>i transakcji kantorowych.</w:t>
      </w:r>
    </w:p>
    <w:p w:rsidR="0084243A" w:rsidRDefault="00296AE2" w:rsidP="00296AE2">
      <w:pPr>
        <w:numPr>
          <w:ilvl w:val="0"/>
          <w:numId w:val="2"/>
        </w:numPr>
        <w:tabs>
          <w:tab w:val="clear" w:pos="720"/>
        </w:tabs>
        <w:suppressAutoHyphens w:val="0"/>
        <w:spacing w:line="240" w:lineRule="exact"/>
        <w:ind w:left="426" w:hanging="426"/>
        <w:jc w:val="both"/>
        <w:rPr>
          <w:rFonts w:ascii="Arial" w:hAnsi="Arial" w:cs="Arial"/>
          <w:sz w:val="18"/>
          <w:szCs w:val="18"/>
        </w:rPr>
      </w:pPr>
      <w:r w:rsidRPr="00E91595">
        <w:rPr>
          <w:rFonts w:ascii="Arial" w:hAnsi="Arial" w:cs="Arial"/>
          <w:sz w:val="18"/>
          <w:szCs w:val="18"/>
        </w:rPr>
        <w:t>Uczestnikiem Promocji zostaje osoba, która przedstawi Organizatorowi</w:t>
      </w:r>
      <w:r w:rsidR="0084243A" w:rsidRPr="00E91595">
        <w:rPr>
          <w:rFonts w:ascii="Arial" w:hAnsi="Arial" w:cs="Arial"/>
          <w:sz w:val="18"/>
          <w:szCs w:val="18"/>
        </w:rPr>
        <w:t xml:space="preserve">  paragon</w:t>
      </w:r>
      <w:r w:rsidR="00500A75">
        <w:rPr>
          <w:rFonts w:ascii="Arial" w:hAnsi="Arial" w:cs="Arial"/>
          <w:sz w:val="18"/>
          <w:szCs w:val="18"/>
        </w:rPr>
        <w:t>y</w:t>
      </w:r>
      <w:r w:rsidR="0084243A" w:rsidRPr="00E91595">
        <w:rPr>
          <w:rFonts w:ascii="Arial" w:hAnsi="Arial" w:cs="Arial"/>
          <w:sz w:val="18"/>
          <w:szCs w:val="18"/>
        </w:rPr>
        <w:t xml:space="preserve"> na </w:t>
      </w:r>
      <w:r w:rsidR="008F133B">
        <w:rPr>
          <w:rFonts w:ascii="Arial" w:hAnsi="Arial" w:cs="Arial"/>
          <w:sz w:val="18"/>
          <w:szCs w:val="18"/>
        </w:rPr>
        <w:t xml:space="preserve">kwotę co najmniej </w:t>
      </w:r>
      <w:r w:rsidR="002515E7">
        <w:rPr>
          <w:rFonts w:ascii="Arial" w:hAnsi="Arial" w:cs="Arial"/>
          <w:sz w:val="18"/>
          <w:szCs w:val="18"/>
        </w:rPr>
        <w:t>70</w:t>
      </w:r>
      <w:r w:rsidRPr="00E91595">
        <w:rPr>
          <w:rFonts w:ascii="Arial" w:hAnsi="Arial" w:cs="Arial"/>
          <w:sz w:val="18"/>
          <w:szCs w:val="18"/>
        </w:rPr>
        <w:t xml:space="preserve"> złotych</w:t>
      </w:r>
      <w:r w:rsidR="00500A75">
        <w:rPr>
          <w:rFonts w:ascii="Arial" w:hAnsi="Arial" w:cs="Arial"/>
          <w:sz w:val="18"/>
          <w:szCs w:val="18"/>
        </w:rPr>
        <w:t xml:space="preserve"> brutto </w:t>
      </w:r>
      <w:r w:rsidRPr="00E91595">
        <w:rPr>
          <w:rFonts w:ascii="Arial" w:hAnsi="Arial" w:cs="Arial"/>
          <w:sz w:val="18"/>
          <w:szCs w:val="18"/>
        </w:rPr>
        <w:t>(dalej: „</w:t>
      </w:r>
      <w:r w:rsidRPr="00E91595">
        <w:rPr>
          <w:rFonts w:ascii="Arial" w:hAnsi="Arial" w:cs="Arial"/>
          <w:b/>
          <w:sz w:val="18"/>
          <w:szCs w:val="18"/>
        </w:rPr>
        <w:t>Uczestnik</w:t>
      </w:r>
      <w:r w:rsidRPr="00E91595">
        <w:rPr>
          <w:rFonts w:ascii="Arial" w:hAnsi="Arial" w:cs="Arial"/>
          <w:sz w:val="18"/>
          <w:szCs w:val="18"/>
        </w:rPr>
        <w:t xml:space="preserve">”). </w:t>
      </w:r>
      <w:r w:rsidR="00DE6E5D">
        <w:rPr>
          <w:rFonts w:ascii="Arial" w:hAnsi="Arial" w:cs="Arial"/>
          <w:sz w:val="18"/>
          <w:szCs w:val="18"/>
        </w:rPr>
        <w:t xml:space="preserve">Dopuszcza się sumę maksymalnie </w:t>
      </w:r>
      <w:r w:rsidR="00FC366E">
        <w:rPr>
          <w:rFonts w:ascii="Arial" w:hAnsi="Arial" w:cs="Arial"/>
          <w:sz w:val="18"/>
          <w:szCs w:val="18"/>
        </w:rPr>
        <w:t>trzech</w:t>
      </w:r>
      <w:r w:rsidR="00DE6E5D">
        <w:rPr>
          <w:rFonts w:ascii="Arial" w:hAnsi="Arial" w:cs="Arial"/>
          <w:sz w:val="18"/>
          <w:szCs w:val="18"/>
        </w:rPr>
        <w:t xml:space="preserve"> paragonów</w:t>
      </w:r>
      <w:r w:rsidRPr="00E91595">
        <w:rPr>
          <w:rFonts w:ascii="Arial" w:hAnsi="Arial" w:cs="Arial"/>
          <w:sz w:val="18"/>
          <w:szCs w:val="18"/>
        </w:rPr>
        <w:t xml:space="preserve">. Za zakupy udokumentowane na jednym zestawie paragonów Organizator przyznaje </w:t>
      </w:r>
      <w:r w:rsidR="0089301F">
        <w:rPr>
          <w:rFonts w:ascii="Arial" w:hAnsi="Arial" w:cs="Arial"/>
          <w:sz w:val="18"/>
          <w:szCs w:val="18"/>
        </w:rPr>
        <w:t>nie więcej niż jedną nagrodę.</w:t>
      </w:r>
    </w:p>
    <w:p w:rsidR="0089301F" w:rsidRPr="00CA343C" w:rsidRDefault="0089301F" w:rsidP="00296AE2">
      <w:pPr>
        <w:numPr>
          <w:ilvl w:val="0"/>
          <w:numId w:val="2"/>
        </w:numPr>
        <w:tabs>
          <w:tab w:val="clear" w:pos="720"/>
        </w:tabs>
        <w:suppressAutoHyphens w:val="0"/>
        <w:spacing w:line="240" w:lineRule="exact"/>
        <w:ind w:left="426" w:hanging="426"/>
        <w:jc w:val="both"/>
        <w:rPr>
          <w:rFonts w:ascii="Arial" w:hAnsi="Arial" w:cs="Arial"/>
          <w:sz w:val="18"/>
          <w:szCs w:val="18"/>
        </w:rPr>
      </w:pPr>
      <w:r>
        <w:rPr>
          <w:rFonts w:ascii="Arial" w:hAnsi="Arial" w:cs="Arial"/>
          <w:sz w:val="18"/>
          <w:szCs w:val="18"/>
        </w:rPr>
        <w:t>Paragony z Hipermarketu Carrefour nie biorą udziału w promocji.</w:t>
      </w:r>
      <w:bookmarkStart w:id="0" w:name="_GoBack"/>
      <w:bookmarkEnd w:id="0"/>
    </w:p>
    <w:p w:rsidR="00CA343C" w:rsidRPr="00CA343C" w:rsidRDefault="00CA343C" w:rsidP="00296AE2">
      <w:pPr>
        <w:numPr>
          <w:ilvl w:val="0"/>
          <w:numId w:val="2"/>
        </w:numPr>
        <w:tabs>
          <w:tab w:val="clear" w:pos="720"/>
        </w:tabs>
        <w:suppressAutoHyphens w:val="0"/>
        <w:spacing w:line="240" w:lineRule="exact"/>
        <w:ind w:left="426" w:hanging="426"/>
        <w:jc w:val="both"/>
        <w:rPr>
          <w:rFonts w:ascii="Arial" w:hAnsi="Arial" w:cs="Arial"/>
          <w:sz w:val="18"/>
          <w:szCs w:val="18"/>
        </w:rPr>
      </w:pPr>
      <w:r w:rsidRPr="00CA343C">
        <w:rPr>
          <w:rFonts w:ascii="Arial" w:hAnsi="Arial" w:cs="Arial"/>
          <w:sz w:val="18"/>
          <w:szCs w:val="18"/>
        </w:rPr>
        <w:t xml:space="preserve">Jeden Uczestnik może zarejestrować w trakcie trwania całej Promocji dowolną ilość paragonów, jednak w danym dniu </w:t>
      </w:r>
      <w:r w:rsidR="00920DA5">
        <w:rPr>
          <w:rFonts w:ascii="Arial" w:hAnsi="Arial" w:cs="Arial"/>
          <w:sz w:val="18"/>
          <w:szCs w:val="18"/>
        </w:rPr>
        <w:t xml:space="preserve">może odebrać maksymalnie </w:t>
      </w:r>
      <w:r w:rsidR="00D50C71">
        <w:rPr>
          <w:rFonts w:ascii="Arial" w:hAnsi="Arial" w:cs="Arial"/>
          <w:sz w:val="18"/>
          <w:szCs w:val="18"/>
        </w:rPr>
        <w:t xml:space="preserve">jedną nagrodę. </w:t>
      </w:r>
    </w:p>
    <w:p w:rsidR="00296AE2" w:rsidRPr="00CA343C" w:rsidRDefault="00296AE2" w:rsidP="00296AE2">
      <w:pPr>
        <w:numPr>
          <w:ilvl w:val="0"/>
          <w:numId w:val="2"/>
        </w:numPr>
        <w:tabs>
          <w:tab w:val="clear" w:pos="720"/>
        </w:tabs>
        <w:suppressAutoHyphens w:val="0"/>
        <w:spacing w:line="240" w:lineRule="exact"/>
        <w:ind w:left="426" w:hanging="426"/>
        <w:jc w:val="both"/>
        <w:rPr>
          <w:rFonts w:ascii="Arial" w:hAnsi="Arial" w:cs="Arial"/>
          <w:sz w:val="18"/>
          <w:szCs w:val="18"/>
        </w:rPr>
      </w:pPr>
      <w:r w:rsidRPr="00CA343C">
        <w:rPr>
          <w:rFonts w:ascii="Arial" w:hAnsi="Arial" w:cs="Arial"/>
          <w:sz w:val="18"/>
          <w:szCs w:val="18"/>
        </w:rPr>
        <w:t>Punkt Wydawania Nagród mieści się na pasażu</w:t>
      </w:r>
      <w:r w:rsidR="0084243A" w:rsidRPr="00CA343C">
        <w:rPr>
          <w:rFonts w:ascii="Arial" w:hAnsi="Arial" w:cs="Arial"/>
          <w:sz w:val="18"/>
          <w:szCs w:val="18"/>
        </w:rPr>
        <w:t xml:space="preserve"> </w:t>
      </w:r>
      <w:r w:rsidR="00BA7797">
        <w:rPr>
          <w:rFonts w:ascii="Arial" w:hAnsi="Arial" w:cs="Arial"/>
          <w:sz w:val="18"/>
          <w:szCs w:val="18"/>
        </w:rPr>
        <w:t>Galerii</w:t>
      </w:r>
      <w:r w:rsidRPr="00CA343C">
        <w:rPr>
          <w:rFonts w:ascii="Arial" w:hAnsi="Arial" w:cs="Arial"/>
          <w:sz w:val="18"/>
          <w:szCs w:val="18"/>
        </w:rPr>
        <w:t>. Odbiór nagrody należy potwierdzić własnoręcznym podpisem na protokole odbioru nagród.</w:t>
      </w:r>
    </w:p>
    <w:p w:rsidR="00296AE2" w:rsidRPr="00CA343C" w:rsidRDefault="00296AE2" w:rsidP="00296AE2">
      <w:pPr>
        <w:numPr>
          <w:ilvl w:val="0"/>
          <w:numId w:val="2"/>
        </w:numPr>
        <w:tabs>
          <w:tab w:val="clear" w:pos="720"/>
        </w:tabs>
        <w:suppressAutoHyphens w:val="0"/>
        <w:spacing w:line="240" w:lineRule="exact"/>
        <w:ind w:left="426" w:hanging="426"/>
        <w:jc w:val="both"/>
        <w:rPr>
          <w:rFonts w:ascii="Arial" w:hAnsi="Arial" w:cs="Arial"/>
          <w:sz w:val="18"/>
          <w:szCs w:val="18"/>
        </w:rPr>
      </w:pPr>
      <w:r w:rsidRPr="00CA343C">
        <w:rPr>
          <w:rFonts w:ascii="Arial" w:hAnsi="Arial" w:cs="Arial"/>
          <w:sz w:val="18"/>
          <w:szCs w:val="18"/>
        </w:rPr>
        <w:t xml:space="preserve">W Promocji można wziąć udział </w:t>
      </w:r>
      <w:r w:rsidR="002A4AF2" w:rsidRPr="00CA343C">
        <w:rPr>
          <w:rFonts w:ascii="Arial" w:hAnsi="Arial" w:cs="Arial"/>
          <w:sz w:val="18"/>
          <w:szCs w:val="18"/>
        </w:rPr>
        <w:t>dowolną ilość razy</w:t>
      </w:r>
      <w:r w:rsidRPr="00CA343C">
        <w:rPr>
          <w:rFonts w:ascii="Arial" w:hAnsi="Arial" w:cs="Arial"/>
          <w:sz w:val="18"/>
          <w:szCs w:val="18"/>
        </w:rPr>
        <w:t>, o ile każdorazowo spełni się warunki Promocji. Organizator stempluje paragony, na podstawie których wydano nagrodę, w celu wyeliminowania ich z Promocji.</w:t>
      </w:r>
    </w:p>
    <w:p w:rsidR="00296AE2" w:rsidRPr="00CA343C" w:rsidRDefault="00296AE2" w:rsidP="00296AE2">
      <w:pPr>
        <w:numPr>
          <w:ilvl w:val="0"/>
          <w:numId w:val="2"/>
        </w:numPr>
        <w:tabs>
          <w:tab w:val="clear" w:pos="720"/>
        </w:tabs>
        <w:suppressAutoHyphens w:val="0"/>
        <w:spacing w:line="240" w:lineRule="exact"/>
        <w:ind w:left="426" w:hanging="426"/>
        <w:jc w:val="both"/>
        <w:rPr>
          <w:rFonts w:ascii="Arial" w:hAnsi="Arial" w:cs="Arial"/>
          <w:sz w:val="18"/>
          <w:szCs w:val="18"/>
        </w:rPr>
      </w:pPr>
      <w:r w:rsidRPr="00CA343C">
        <w:rPr>
          <w:rFonts w:ascii="Arial" w:hAnsi="Arial" w:cs="Arial"/>
          <w:sz w:val="18"/>
          <w:szCs w:val="18"/>
        </w:rPr>
        <w:t>W przypadku powzięcia przez Organizatora wątpliwości co do autentyczności paragonu, wydanie nagrody może zostać wstrzymane do momentu potwierdzenia oryginalności lub pochodzenia paragonu, nie dłużej jednak niż do zakończenia promocji.</w:t>
      </w:r>
    </w:p>
    <w:p w:rsidR="00296AE2" w:rsidRPr="00E91595" w:rsidRDefault="00296AE2" w:rsidP="00296AE2">
      <w:pPr>
        <w:numPr>
          <w:ilvl w:val="0"/>
          <w:numId w:val="2"/>
        </w:numPr>
        <w:tabs>
          <w:tab w:val="clear" w:pos="720"/>
        </w:tabs>
        <w:suppressAutoHyphens w:val="0"/>
        <w:spacing w:line="240" w:lineRule="exact"/>
        <w:ind w:left="426" w:hanging="426"/>
        <w:jc w:val="both"/>
        <w:rPr>
          <w:rFonts w:ascii="Arial" w:hAnsi="Arial" w:cs="Arial"/>
          <w:sz w:val="18"/>
          <w:szCs w:val="18"/>
        </w:rPr>
      </w:pPr>
      <w:r w:rsidRPr="00E91595">
        <w:rPr>
          <w:rFonts w:ascii="Arial" w:hAnsi="Arial" w:cs="Arial"/>
          <w:sz w:val="18"/>
          <w:szCs w:val="18"/>
        </w:rPr>
        <w:t>Z wyłączeniem przysługujących Uczestnikowi praw z tytułu rękojmi i gwarancji, po odebraniu nagrody nie ma możliwości zwrotu towaru sprzedawcy na podstawie ostemplowanego paragonu zakupowego. Możliwa jest jedynie wymiana na inny towar tej samej lub wyższej wartości, za zgodą sprzedawcy.</w:t>
      </w:r>
    </w:p>
    <w:p w:rsidR="008D3AD8" w:rsidRPr="00E91595" w:rsidRDefault="008D3AD8" w:rsidP="00296AE2">
      <w:pPr>
        <w:numPr>
          <w:ilvl w:val="0"/>
          <w:numId w:val="2"/>
        </w:numPr>
        <w:tabs>
          <w:tab w:val="clear" w:pos="720"/>
        </w:tabs>
        <w:suppressAutoHyphens w:val="0"/>
        <w:spacing w:line="240" w:lineRule="exact"/>
        <w:ind w:left="426" w:hanging="426"/>
        <w:jc w:val="both"/>
        <w:rPr>
          <w:rFonts w:ascii="Arial" w:hAnsi="Arial" w:cs="Arial"/>
          <w:sz w:val="16"/>
          <w:szCs w:val="18"/>
        </w:rPr>
      </w:pPr>
      <w:r w:rsidRPr="00E91595">
        <w:rPr>
          <w:rFonts w:ascii="Arial" w:hAnsi="Arial" w:cs="Arial"/>
          <w:color w:val="222222"/>
          <w:sz w:val="18"/>
          <w:szCs w:val="20"/>
          <w:shd w:val="clear" w:color="auto" w:fill="FFFFFF"/>
        </w:rPr>
        <w:lastRenderedPageBreak/>
        <w:t>Jeśli wymaga tego prawo do nagrody w Promocji przypisane jest świadczenie dodatkowe</w:t>
      </w:r>
      <w:r w:rsidRPr="00E91595">
        <w:rPr>
          <w:rFonts w:ascii="Arial" w:hAnsi="Arial" w:cs="Arial"/>
          <w:color w:val="222222"/>
          <w:sz w:val="18"/>
          <w:szCs w:val="20"/>
          <w:shd w:val="clear" w:color="auto" w:fill="FFFFFF"/>
        </w:rPr>
        <w:br/>
        <w:t>w wysokości 11,11% wartości nagrody</w:t>
      </w:r>
      <w:r w:rsidRPr="00E91595">
        <w:rPr>
          <w:rStyle w:val="apple-converted-space"/>
          <w:rFonts w:ascii="Arial" w:hAnsi="Arial" w:cs="Arial"/>
          <w:color w:val="222222"/>
          <w:sz w:val="18"/>
          <w:szCs w:val="20"/>
          <w:shd w:val="clear" w:color="auto" w:fill="FFFFFF"/>
        </w:rPr>
        <w:t> </w:t>
      </w:r>
      <w:r w:rsidRPr="00E91595">
        <w:rPr>
          <w:rFonts w:ascii="Arial" w:hAnsi="Arial" w:cs="Arial"/>
          <w:b/>
          <w:bCs/>
          <w:color w:val="222222"/>
          <w:sz w:val="18"/>
          <w:szCs w:val="20"/>
          <w:u w:val="single"/>
          <w:shd w:val="clear" w:color="auto" w:fill="FFFFFF"/>
        </w:rPr>
        <w:t>(„Świadczenie dodatkowe”).</w:t>
      </w:r>
    </w:p>
    <w:p w:rsidR="008D3AD8" w:rsidRPr="00E91595" w:rsidRDefault="008D3AD8" w:rsidP="00296AE2">
      <w:pPr>
        <w:numPr>
          <w:ilvl w:val="0"/>
          <w:numId w:val="2"/>
        </w:numPr>
        <w:tabs>
          <w:tab w:val="clear" w:pos="720"/>
        </w:tabs>
        <w:suppressAutoHyphens w:val="0"/>
        <w:spacing w:line="240" w:lineRule="exact"/>
        <w:ind w:left="426" w:hanging="426"/>
        <w:jc w:val="both"/>
        <w:rPr>
          <w:rFonts w:ascii="Arial" w:hAnsi="Arial" w:cs="Arial"/>
          <w:sz w:val="16"/>
          <w:szCs w:val="18"/>
        </w:rPr>
      </w:pPr>
      <w:r w:rsidRPr="00E91595">
        <w:rPr>
          <w:rFonts w:ascii="Arial" w:hAnsi="Arial" w:cs="Arial"/>
          <w:color w:val="222222"/>
          <w:sz w:val="18"/>
          <w:szCs w:val="20"/>
          <w:shd w:val="clear" w:color="auto" w:fill="FFFFFF"/>
        </w:rPr>
        <w:t xml:space="preserve">Nagroda wydana będzie zgodnie z przepisami Ustawy z dnia 26 lipca 1991r. o podatku dochodowym </w:t>
      </w:r>
      <w:r w:rsidRPr="00E91595">
        <w:rPr>
          <w:rFonts w:ascii="Arial" w:hAnsi="Arial" w:cs="Arial"/>
          <w:color w:val="222222"/>
          <w:sz w:val="18"/>
          <w:szCs w:val="20"/>
          <w:shd w:val="clear" w:color="auto" w:fill="FFFFFF"/>
        </w:rPr>
        <w:br/>
        <w:t xml:space="preserve">od osób fizycznych (tekst jednolity: Dz. U. Z 2000r. Nr 14, poz. 176 ze zmianami). Dodatkowa kwota pieniężna ("świadczenie dodatkowe") równa kwocie należnego podatku dochodowego z tytułu wygranej nagrody zostanie przez Organizatora odprowadzona tytułem zryczałtowanego podatku dochodowego </w:t>
      </w:r>
      <w:r w:rsidRPr="00E91595">
        <w:rPr>
          <w:rFonts w:ascii="Arial" w:hAnsi="Arial" w:cs="Arial"/>
          <w:color w:val="222222"/>
          <w:sz w:val="18"/>
          <w:szCs w:val="20"/>
          <w:shd w:val="clear" w:color="auto" w:fill="FFFFFF"/>
        </w:rPr>
        <w:br/>
        <w:t>od wygranej nagrody do właściwego urzędu skarbowego.</w:t>
      </w:r>
    </w:p>
    <w:p w:rsidR="00296AE2" w:rsidRPr="00E91595" w:rsidRDefault="00296AE2" w:rsidP="00296AE2">
      <w:pPr>
        <w:pStyle w:val="Tekstpodstawowy3"/>
        <w:spacing w:after="0" w:line="240" w:lineRule="exact"/>
        <w:ind w:left="426" w:hanging="426"/>
        <w:rPr>
          <w:rFonts w:ascii="Arial" w:hAnsi="Arial" w:cs="Arial"/>
          <w:sz w:val="18"/>
          <w:szCs w:val="18"/>
        </w:rPr>
      </w:pPr>
    </w:p>
    <w:p w:rsidR="0017550D" w:rsidRPr="00E91595" w:rsidRDefault="0017550D" w:rsidP="00296AE2">
      <w:pPr>
        <w:pStyle w:val="Tekstpodstawowy3"/>
        <w:spacing w:after="0" w:line="240" w:lineRule="exact"/>
        <w:ind w:left="426" w:hanging="426"/>
        <w:rPr>
          <w:rFonts w:ascii="Arial" w:hAnsi="Arial" w:cs="Arial"/>
          <w:sz w:val="18"/>
          <w:szCs w:val="18"/>
        </w:rPr>
      </w:pPr>
    </w:p>
    <w:p w:rsidR="0017550D" w:rsidRPr="00E91595" w:rsidRDefault="0017550D" w:rsidP="00296AE2">
      <w:pPr>
        <w:pStyle w:val="Tekstpodstawowy3"/>
        <w:spacing w:after="0" w:line="240" w:lineRule="exact"/>
        <w:ind w:left="426" w:hanging="426"/>
        <w:rPr>
          <w:rFonts w:ascii="Arial" w:hAnsi="Arial" w:cs="Arial"/>
          <w:sz w:val="18"/>
          <w:szCs w:val="18"/>
        </w:rPr>
      </w:pPr>
    </w:p>
    <w:p w:rsidR="00296AE2" w:rsidRPr="00E91595" w:rsidRDefault="00296AE2" w:rsidP="00296AE2">
      <w:pPr>
        <w:spacing w:line="240" w:lineRule="exact"/>
        <w:ind w:left="426" w:hanging="426"/>
        <w:jc w:val="both"/>
        <w:outlineLvl w:val="0"/>
        <w:rPr>
          <w:rFonts w:ascii="Arial" w:hAnsi="Arial" w:cs="Arial"/>
          <w:sz w:val="18"/>
          <w:szCs w:val="18"/>
        </w:rPr>
      </w:pPr>
      <w:r w:rsidRPr="00E91595">
        <w:rPr>
          <w:rFonts w:ascii="Arial" w:hAnsi="Arial" w:cs="Arial"/>
          <w:sz w:val="18"/>
          <w:szCs w:val="18"/>
        </w:rPr>
        <w:t>Część III. ZASADY PRZYZNAWANIA NAGRÓD</w:t>
      </w:r>
    </w:p>
    <w:p w:rsidR="00296AE2" w:rsidRPr="00E91595" w:rsidRDefault="00296AE2" w:rsidP="00296AE2">
      <w:pPr>
        <w:spacing w:line="240" w:lineRule="exact"/>
        <w:ind w:left="426" w:hanging="426"/>
        <w:jc w:val="both"/>
        <w:outlineLvl w:val="0"/>
        <w:rPr>
          <w:rFonts w:ascii="Arial" w:hAnsi="Arial" w:cs="Arial"/>
          <w:sz w:val="18"/>
          <w:szCs w:val="18"/>
        </w:rPr>
      </w:pPr>
    </w:p>
    <w:p w:rsidR="00296AE2" w:rsidRPr="00E91595" w:rsidRDefault="00296AE2" w:rsidP="00296AE2">
      <w:pPr>
        <w:numPr>
          <w:ilvl w:val="0"/>
          <w:numId w:val="3"/>
        </w:numPr>
        <w:suppressAutoHyphens w:val="0"/>
        <w:spacing w:line="240" w:lineRule="exact"/>
        <w:ind w:left="426" w:hanging="426"/>
        <w:jc w:val="both"/>
        <w:rPr>
          <w:rFonts w:ascii="Arial" w:hAnsi="Arial" w:cs="Arial"/>
          <w:sz w:val="18"/>
          <w:szCs w:val="18"/>
        </w:rPr>
      </w:pPr>
      <w:r w:rsidRPr="00E91595">
        <w:rPr>
          <w:rFonts w:ascii="Arial" w:hAnsi="Arial" w:cs="Arial"/>
          <w:sz w:val="18"/>
          <w:szCs w:val="18"/>
        </w:rPr>
        <w:t>W ramach Promocji w poniższej kolejności przyznawane są następujące nagrody:</w:t>
      </w:r>
    </w:p>
    <w:p w:rsidR="00296AE2" w:rsidRPr="00E91595" w:rsidRDefault="00296AE2" w:rsidP="00296AE2">
      <w:pPr>
        <w:suppressAutoHyphens w:val="0"/>
        <w:spacing w:line="240" w:lineRule="exact"/>
        <w:ind w:left="426" w:hanging="426"/>
        <w:jc w:val="both"/>
        <w:rPr>
          <w:rFonts w:ascii="Arial" w:hAnsi="Arial" w:cs="Arial"/>
          <w:sz w:val="18"/>
          <w:szCs w:val="18"/>
        </w:rPr>
      </w:pPr>
    </w:p>
    <w:tbl>
      <w:tblPr>
        <w:tblStyle w:val="Tabela-Siatka"/>
        <w:tblW w:w="5290" w:type="dxa"/>
        <w:jc w:val="center"/>
        <w:tblLook w:val="04A0" w:firstRow="1" w:lastRow="0" w:firstColumn="1" w:lastColumn="0" w:noHBand="0" w:noVBand="1"/>
      </w:tblPr>
      <w:tblGrid>
        <w:gridCol w:w="2182"/>
        <w:gridCol w:w="1619"/>
        <w:gridCol w:w="1489"/>
      </w:tblGrid>
      <w:tr w:rsidR="00E35E05" w:rsidRPr="00E91595" w:rsidTr="00E35E05">
        <w:trPr>
          <w:jc w:val="center"/>
        </w:trPr>
        <w:tc>
          <w:tcPr>
            <w:tcW w:w="2182" w:type="dxa"/>
            <w:shd w:val="clear" w:color="auto" w:fill="FFFFFF" w:themeFill="background1"/>
          </w:tcPr>
          <w:p w:rsidR="00E35E05" w:rsidRPr="00E91595" w:rsidRDefault="00E35E05" w:rsidP="0084397E">
            <w:pPr>
              <w:suppressAutoHyphens w:val="0"/>
              <w:spacing w:line="240" w:lineRule="exact"/>
              <w:ind w:left="426" w:hanging="426"/>
              <w:rPr>
                <w:rFonts w:ascii="Arial" w:hAnsi="Arial" w:cs="Arial"/>
                <w:sz w:val="18"/>
                <w:szCs w:val="18"/>
              </w:rPr>
            </w:pPr>
            <w:r w:rsidRPr="00E91595">
              <w:rPr>
                <w:rFonts w:ascii="Arial" w:hAnsi="Arial" w:cs="Arial"/>
                <w:sz w:val="18"/>
                <w:szCs w:val="18"/>
              </w:rPr>
              <w:t>Rodzaj nagrody</w:t>
            </w:r>
          </w:p>
        </w:tc>
        <w:tc>
          <w:tcPr>
            <w:tcW w:w="1619" w:type="dxa"/>
            <w:shd w:val="clear" w:color="auto" w:fill="FFFFFF" w:themeFill="background1"/>
          </w:tcPr>
          <w:p w:rsidR="00E35E05" w:rsidRPr="00E91595" w:rsidRDefault="00E35E05" w:rsidP="00E35E05">
            <w:pPr>
              <w:suppressAutoHyphens w:val="0"/>
              <w:spacing w:line="240" w:lineRule="exact"/>
              <w:ind w:left="426" w:hanging="426"/>
              <w:jc w:val="center"/>
              <w:rPr>
                <w:rFonts w:ascii="Arial" w:hAnsi="Arial" w:cs="Arial"/>
                <w:sz w:val="18"/>
                <w:szCs w:val="18"/>
              </w:rPr>
            </w:pPr>
            <w:r>
              <w:rPr>
                <w:rFonts w:ascii="Arial" w:hAnsi="Arial" w:cs="Arial"/>
                <w:sz w:val="18"/>
                <w:szCs w:val="18"/>
              </w:rPr>
              <w:t>14-02-2019</w:t>
            </w:r>
          </w:p>
        </w:tc>
        <w:tc>
          <w:tcPr>
            <w:tcW w:w="1489" w:type="dxa"/>
            <w:shd w:val="clear" w:color="auto" w:fill="FFFFFF" w:themeFill="background1"/>
          </w:tcPr>
          <w:p w:rsidR="00E35E05" w:rsidRPr="00E91595" w:rsidRDefault="00E35E05" w:rsidP="0084397E">
            <w:pPr>
              <w:suppressAutoHyphens w:val="0"/>
              <w:spacing w:line="240" w:lineRule="exact"/>
              <w:ind w:left="426" w:hanging="426"/>
              <w:jc w:val="center"/>
              <w:rPr>
                <w:rFonts w:ascii="Arial" w:hAnsi="Arial" w:cs="Arial"/>
                <w:sz w:val="18"/>
                <w:szCs w:val="18"/>
              </w:rPr>
            </w:pPr>
            <w:r w:rsidRPr="00E91595">
              <w:rPr>
                <w:rFonts w:ascii="Arial" w:hAnsi="Arial" w:cs="Arial"/>
                <w:sz w:val="18"/>
                <w:szCs w:val="18"/>
              </w:rPr>
              <w:t>Suma</w:t>
            </w:r>
          </w:p>
        </w:tc>
      </w:tr>
      <w:tr w:rsidR="00E35E05" w:rsidRPr="00E91595" w:rsidTr="00E35E05">
        <w:trPr>
          <w:trHeight w:val="614"/>
          <w:jc w:val="center"/>
        </w:trPr>
        <w:tc>
          <w:tcPr>
            <w:tcW w:w="2182" w:type="dxa"/>
            <w:shd w:val="clear" w:color="auto" w:fill="FFFFFF" w:themeFill="background1"/>
          </w:tcPr>
          <w:p w:rsidR="00E35E05" w:rsidRPr="00E91595" w:rsidRDefault="00D50C71" w:rsidP="00D50C71">
            <w:pPr>
              <w:suppressAutoHyphens w:val="0"/>
              <w:spacing w:line="240" w:lineRule="exact"/>
              <w:ind w:left="283" w:hanging="426"/>
              <w:jc w:val="both"/>
              <w:rPr>
                <w:rFonts w:ascii="Arial" w:hAnsi="Arial" w:cs="Arial"/>
                <w:i/>
                <w:sz w:val="18"/>
                <w:szCs w:val="22"/>
              </w:rPr>
            </w:pPr>
            <w:r>
              <w:rPr>
                <w:rFonts w:ascii="Arial" w:hAnsi="Arial" w:cs="Arial"/>
                <w:i/>
                <w:sz w:val="18"/>
                <w:szCs w:val="22"/>
              </w:rPr>
              <w:t>Zestaw 2 kubków z uchwytem serce</w:t>
            </w:r>
          </w:p>
        </w:tc>
        <w:tc>
          <w:tcPr>
            <w:tcW w:w="1619" w:type="dxa"/>
            <w:shd w:val="clear" w:color="auto" w:fill="FFFFFF" w:themeFill="background1"/>
          </w:tcPr>
          <w:p w:rsidR="00E35E05" w:rsidRPr="00E91595" w:rsidRDefault="00D50C71" w:rsidP="004D7051">
            <w:pPr>
              <w:jc w:val="center"/>
              <w:rPr>
                <w:rFonts w:ascii="Arial" w:hAnsi="Arial" w:cs="Arial"/>
                <w:i/>
                <w:sz w:val="22"/>
                <w:szCs w:val="22"/>
              </w:rPr>
            </w:pPr>
            <w:r>
              <w:rPr>
                <w:rFonts w:ascii="Arial" w:hAnsi="Arial" w:cs="Arial"/>
                <w:i/>
                <w:sz w:val="22"/>
                <w:szCs w:val="22"/>
              </w:rPr>
              <w:t>100</w:t>
            </w:r>
          </w:p>
        </w:tc>
        <w:tc>
          <w:tcPr>
            <w:tcW w:w="1489" w:type="dxa"/>
            <w:shd w:val="clear" w:color="auto" w:fill="FFFFFF" w:themeFill="background1"/>
          </w:tcPr>
          <w:p w:rsidR="00E35E05" w:rsidRPr="00E91595" w:rsidRDefault="00D50C71" w:rsidP="004044CF">
            <w:pPr>
              <w:ind w:left="426" w:hanging="426"/>
              <w:jc w:val="center"/>
              <w:rPr>
                <w:rFonts w:ascii="Arial" w:hAnsi="Arial" w:cs="Arial"/>
                <w:i/>
                <w:sz w:val="22"/>
                <w:szCs w:val="22"/>
              </w:rPr>
            </w:pPr>
            <w:r>
              <w:rPr>
                <w:rFonts w:ascii="Arial" w:hAnsi="Arial" w:cs="Arial"/>
                <w:i/>
                <w:sz w:val="22"/>
                <w:szCs w:val="22"/>
              </w:rPr>
              <w:t>100</w:t>
            </w:r>
          </w:p>
        </w:tc>
      </w:tr>
    </w:tbl>
    <w:p w:rsidR="00352ECD" w:rsidRPr="00E91595" w:rsidRDefault="00352ECD" w:rsidP="00352ECD">
      <w:pPr>
        <w:pStyle w:val="Tekstpodstawowy2"/>
        <w:spacing w:after="0" w:line="240" w:lineRule="exact"/>
        <w:ind w:left="426" w:hanging="426"/>
        <w:jc w:val="right"/>
        <w:rPr>
          <w:rFonts w:ascii="Arial" w:hAnsi="Arial" w:cs="Arial"/>
          <w:b/>
          <w:sz w:val="18"/>
          <w:szCs w:val="18"/>
        </w:rPr>
      </w:pPr>
      <w:r w:rsidRPr="00E91595">
        <w:rPr>
          <w:rFonts w:ascii="Arial" w:hAnsi="Arial" w:cs="Arial"/>
          <w:b/>
          <w:sz w:val="18"/>
          <w:szCs w:val="18"/>
        </w:rPr>
        <w:t>Łącznie:</w:t>
      </w:r>
      <w:r w:rsidR="0017550D" w:rsidRPr="00E91595">
        <w:rPr>
          <w:rFonts w:ascii="Arial" w:hAnsi="Arial" w:cs="Arial"/>
          <w:b/>
          <w:sz w:val="18"/>
          <w:szCs w:val="18"/>
        </w:rPr>
        <w:t xml:space="preserve"> </w:t>
      </w:r>
      <w:r w:rsidR="00D50C71">
        <w:rPr>
          <w:rFonts w:ascii="Arial" w:hAnsi="Arial" w:cs="Arial"/>
          <w:b/>
          <w:sz w:val="18"/>
          <w:szCs w:val="18"/>
        </w:rPr>
        <w:t>1</w:t>
      </w:r>
      <w:r w:rsidR="002515E7">
        <w:rPr>
          <w:rFonts w:ascii="Arial" w:hAnsi="Arial" w:cs="Arial"/>
          <w:b/>
          <w:sz w:val="18"/>
          <w:szCs w:val="18"/>
        </w:rPr>
        <w:t>00</w:t>
      </w:r>
      <w:r w:rsidR="0017550D" w:rsidRPr="00E91595">
        <w:rPr>
          <w:rFonts w:ascii="Arial" w:hAnsi="Arial" w:cs="Arial"/>
          <w:b/>
          <w:sz w:val="18"/>
          <w:szCs w:val="18"/>
        </w:rPr>
        <w:t xml:space="preserve"> upominków. </w:t>
      </w:r>
      <w:r w:rsidRPr="00E91595">
        <w:rPr>
          <w:rFonts w:ascii="Arial" w:hAnsi="Arial" w:cs="Arial"/>
          <w:b/>
          <w:sz w:val="18"/>
          <w:szCs w:val="18"/>
        </w:rPr>
        <w:br/>
      </w:r>
    </w:p>
    <w:p w:rsidR="00296AE2" w:rsidRPr="00E91595" w:rsidRDefault="00296AE2" w:rsidP="00296AE2">
      <w:pPr>
        <w:pStyle w:val="Tekstpodstawowy2"/>
        <w:spacing w:after="0" w:line="240" w:lineRule="exact"/>
        <w:ind w:left="426" w:hanging="426"/>
        <w:jc w:val="both"/>
        <w:rPr>
          <w:rFonts w:ascii="Arial" w:hAnsi="Arial" w:cs="Arial"/>
          <w:sz w:val="18"/>
          <w:szCs w:val="18"/>
        </w:rPr>
      </w:pPr>
      <w:r w:rsidRPr="00E91595">
        <w:rPr>
          <w:rFonts w:ascii="Arial" w:hAnsi="Arial" w:cs="Arial"/>
          <w:sz w:val="18"/>
          <w:szCs w:val="18"/>
        </w:rPr>
        <w:t xml:space="preserve">Na wszystkich nagrodach umieszczone będzie logo </w:t>
      </w:r>
      <w:r w:rsidR="00157D1D">
        <w:rPr>
          <w:rFonts w:ascii="Arial" w:hAnsi="Arial" w:cs="Arial"/>
          <w:sz w:val="18"/>
          <w:szCs w:val="18"/>
        </w:rPr>
        <w:t>Galerii</w:t>
      </w:r>
      <w:r w:rsidRPr="00E91595">
        <w:rPr>
          <w:rFonts w:ascii="Arial" w:hAnsi="Arial" w:cs="Arial"/>
          <w:sz w:val="18"/>
          <w:szCs w:val="18"/>
        </w:rPr>
        <w:t>.</w:t>
      </w:r>
    </w:p>
    <w:p w:rsidR="00296AE2" w:rsidRPr="00E91595" w:rsidRDefault="00296AE2" w:rsidP="00296AE2">
      <w:pPr>
        <w:pStyle w:val="Tekstpodstawowy2"/>
        <w:spacing w:after="0" w:line="240" w:lineRule="exact"/>
        <w:ind w:left="426" w:hanging="426"/>
        <w:jc w:val="both"/>
        <w:rPr>
          <w:rFonts w:ascii="Arial" w:hAnsi="Arial" w:cs="Arial"/>
          <w:sz w:val="18"/>
          <w:szCs w:val="18"/>
        </w:rPr>
      </w:pPr>
    </w:p>
    <w:p w:rsidR="00296AE2" w:rsidRPr="00E91595" w:rsidRDefault="00296AE2" w:rsidP="00D92D64">
      <w:pPr>
        <w:pStyle w:val="Tekstpodstawowy2"/>
        <w:spacing w:after="0" w:line="240" w:lineRule="exact"/>
        <w:ind w:left="360"/>
        <w:jc w:val="both"/>
        <w:rPr>
          <w:rFonts w:ascii="Arial" w:hAnsi="Arial" w:cs="Arial"/>
          <w:sz w:val="18"/>
          <w:szCs w:val="18"/>
        </w:rPr>
      </w:pPr>
    </w:p>
    <w:p w:rsidR="00296AE2" w:rsidRPr="00E91595" w:rsidRDefault="00296AE2" w:rsidP="00296AE2">
      <w:pPr>
        <w:pStyle w:val="Tekstpodstawowy2"/>
        <w:numPr>
          <w:ilvl w:val="0"/>
          <w:numId w:val="3"/>
        </w:numPr>
        <w:spacing w:after="0" w:line="240" w:lineRule="exact"/>
        <w:jc w:val="both"/>
        <w:rPr>
          <w:rFonts w:ascii="Arial" w:hAnsi="Arial" w:cs="Arial"/>
          <w:sz w:val="18"/>
          <w:szCs w:val="18"/>
        </w:rPr>
      </w:pPr>
      <w:r w:rsidRPr="00E91595">
        <w:rPr>
          <w:rFonts w:ascii="Arial" w:hAnsi="Arial" w:cs="Arial"/>
          <w:sz w:val="18"/>
          <w:szCs w:val="18"/>
        </w:rPr>
        <w:t xml:space="preserve">Całkowita liczba nagród jest ograniczona i wynosi </w:t>
      </w:r>
      <w:r w:rsidR="00D50C71">
        <w:rPr>
          <w:rFonts w:ascii="Arial" w:hAnsi="Arial" w:cs="Arial"/>
          <w:sz w:val="18"/>
          <w:szCs w:val="18"/>
        </w:rPr>
        <w:t>1</w:t>
      </w:r>
      <w:r w:rsidR="002515E7">
        <w:rPr>
          <w:rFonts w:ascii="Arial" w:hAnsi="Arial" w:cs="Arial"/>
          <w:sz w:val="18"/>
          <w:szCs w:val="18"/>
        </w:rPr>
        <w:t>00</w:t>
      </w:r>
      <w:r w:rsidR="0084243A" w:rsidRPr="00E91595">
        <w:rPr>
          <w:rFonts w:ascii="Arial" w:hAnsi="Arial" w:cs="Arial"/>
          <w:sz w:val="18"/>
          <w:szCs w:val="18"/>
        </w:rPr>
        <w:t xml:space="preserve"> (</w:t>
      </w:r>
      <w:r w:rsidR="00D50C71">
        <w:rPr>
          <w:rFonts w:ascii="Arial" w:hAnsi="Arial" w:cs="Arial"/>
          <w:sz w:val="18"/>
          <w:szCs w:val="18"/>
        </w:rPr>
        <w:t>sto</w:t>
      </w:r>
      <w:r w:rsidR="0084243A" w:rsidRPr="00E91595">
        <w:rPr>
          <w:rFonts w:ascii="Arial" w:hAnsi="Arial" w:cs="Arial"/>
          <w:sz w:val="18"/>
          <w:szCs w:val="18"/>
        </w:rPr>
        <w:t>)</w:t>
      </w:r>
      <w:r w:rsidRPr="00E91595">
        <w:rPr>
          <w:rFonts w:ascii="Arial" w:hAnsi="Arial" w:cs="Arial"/>
          <w:sz w:val="18"/>
          <w:szCs w:val="18"/>
        </w:rPr>
        <w:t xml:space="preserve"> sztuk. </w:t>
      </w:r>
    </w:p>
    <w:p w:rsidR="00296AE2" w:rsidRPr="00E91595" w:rsidRDefault="00296AE2" w:rsidP="00296AE2">
      <w:pPr>
        <w:numPr>
          <w:ilvl w:val="0"/>
          <w:numId w:val="3"/>
        </w:numPr>
        <w:suppressAutoHyphens w:val="0"/>
        <w:spacing w:line="240" w:lineRule="exact"/>
        <w:ind w:left="426" w:hanging="426"/>
        <w:jc w:val="both"/>
        <w:rPr>
          <w:rFonts w:ascii="Arial" w:hAnsi="Arial" w:cs="Arial"/>
          <w:sz w:val="18"/>
          <w:szCs w:val="18"/>
        </w:rPr>
      </w:pPr>
      <w:r w:rsidRPr="00E91595">
        <w:rPr>
          <w:rFonts w:ascii="Arial" w:hAnsi="Arial" w:cs="Arial"/>
          <w:sz w:val="18"/>
          <w:szCs w:val="18"/>
        </w:rPr>
        <w:t xml:space="preserve">Organizator gwarantuje przyznanie </w:t>
      </w:r>
      <w:r w:rsidR="004371FD">
        <w:rPr>
          <w:rFonts w:ascii="Arial" w:hAnsi="Arial" w:cs="Arial"/>
          <w:sz w:val="18"/>
          <w:szCs w:val="18"/>
        </w:rPr>
        <w:t>jednej nagrody</w:t>
      </w:r>
      <w:r w:rsidRPr="00E91595">
        <w:rPr>
          <w:rFonts w:ascii="Arial" w:hAnsi="Arial" w:cs="Arial"/>
          <w:sz w:val="18"/>
          <w:szCs w:val="18"/>
        </w:rPr>
        <w:t xml:space="preserve"> każdej osobie, która spełni wymogi Regulaminu, z tym zastrzeżeniem, </w:t>
      </w:r>
      <w:r w:rsidR="008D3AD8" w:rsidRPr="00E91595">
        <w:rPr>
          <w:rFonts w:ascii="Arial" w:hAnsi="Arial" w:cs="Arial"/>
          <w:sz w:val="18"/>
          <w:szCs w:val="18"/>
        </w:rPr>
        <w:br/>
      </w:r>
      <w:r w:rsidRPr="00E91595">
        <w:rPr>
          <w:rFonts w:ascii="Arial" w:hAnsi="Arial" w:cs="Arial"/>
          <w:sz w:val="18"/>
          <w:szCs w:val="18"/>
        </w:rPr>
        <w:t>że po wyczerpaniu puli nagród określonej w pkt 2, nagrody nie przysługują nikomu, choćby spełnił wszystkie kryteria. Wyczerpanie puli wszystkich nagród przed upływem terminu Promocji oznacza automatyczne zakończenie Promocji. Nagrody nierozdysponowane pozostają do dyspozycji</w:t>
      </w:r>
      <w:r w:rsidR="00352ECD" w:rsidRPr="00E91595">
        <w:rPr>
          <w:rFonts w:ascii="Arial" w:hAnsi="Arial" w:cs="Arial"/>
          <w:sz w:val="18"/>
          <w:szCs w:val="18"/>
        </w:rPr>
        <w:t xml:space="preserve"> </w:t>
      </w:r>
      <w:r w:rsidR="00791287">
        <w:rPr>
          <w:rFonts w:ascii="Arial" w:hAnsi="Arial" w:cs="Arial"/>
          <w:sz w:val="18"/>
          <w:szCs w:val="18"/>
        </w:rPr>
        <w:t>Organizatora</w:t>
      </w:r>
      <w:r w:rsidRPr="00E91595">
        <w:rPr>
          <w:rFonts w:ascii="Arial" w:hAnsi="Arial" w:cs="Arial"/>
          <w:sz w:val="18"/>
          <w:szCs w:val="18"/>
        </w:rPr>
        <w:t>.</w:t>
      </w:r>
    </w:p>
    <w:p w:rsidR="00296AE2" w:rsidRPr="00E91595" w:rsidRDefault="00296AE2" w:rsidP="00296AE2">
      <w:pPr>
        <w:numPr>
          <w:ilvl w:val="0"/>
          <w:numId w:val="3"/>
        </w:numPr>
        <w:spacing w:line="240" w:lineRule="exact"/>
        <w:ind w:left="426" w:hanging="426"/>
        <w:jc w:val="both"/>
        <w:rPr>
          <w:rFonts w:ascii="Arial" w:hAnsi="Arial" w:cs="Arial"/>
          <w:sz w:val="18"/>
          <w:szCs w:val="18"/>
        </w:rPr>
      </w:pPr>
      <w:r w:rsidRPr="00E91595">
        <w:rPr>
          <w:rFonts w:ascii="Arial" w:hAnsi="Arial" w:cs="Arial"/>
          <w:sz w:val="18"/>
          <w:szCs w:val="18"/>
        </w:rPr>
        <w:t>Nie można zastrzec szczególnych właściwości nagrody ani wymienić jej na inną. Uczestnik nie może otrzymać w zamian za nagrodę ekwiwalentu pieniężnego lub rzeczowego.</w:t>
      </w:r>
    </w:p>
    <w:p w:rsidR="00296AE2" w:rsidRPr="00E91595" w:rsidRDefault="00296AE2" w:rsidP="00296AE2">
      <w:pPr>
        <w:numPr>
          <w:ilvl w:val="0"/>
          <w:numId w:val="3"/>
        </w:numPr>
        <w:spacing w:line="240" w:lineRule="exact"/>
        <w:ind w:left="426" w:hanging="426"/>
        <w:jc w:val="both"/>
        <w:rPr>
          <w:rFonts w:ascii="Arial" w:hAnsi="Arial" w:cs="Arial"/>
          <w:sz w:val="18"/>
          <w:szCs w:val="18"/>
        </w:rPr>
      </w:pPr>
      <w:r w:rsidRPr="00E91595">
        <w:rPr>
          <w:rFonts w:ascii="Arial" w:hAnsi="Arial" w:cs="Arial"/>
          <w:sz w:val="18"/>
          <w:szCs w:val="18"/>
        </w:rPr>
        <w:t xml:space="preserve">W momencie odbioru nagrody Uczestnik powinien sprawdzić stan nagrody. Odbiór nagrody oznacza potwierdzenie, </w:t>
      </w:r>
      <w:r w:rsidR="008D3AD8" w:rsidRPr="00E91595">
        <w:rPr>
          <w:rFonts w:ascii="Arial" w:hAnsi="Arial" w:cs="Arial"/>
          <w:sz w:val="18"/>
          <w:szCs w:val="18"/>
        </w:rPr>
        <w:br/>
      </w:r>
      <w:r w:rsidRPr="00E91595">
        <w:rPr>
          <w:rFonts w:ascii="Arial" w:hAnsi="Arial" w:cs="Arial"/>
          <w:sz w:val="18"/>
          <w:szCs w:val="18"/>
        </w:rPr>
        <w:t xml:space="preserve">iż jej stan nie budzi zastrzeżeń. </w:t>
      </w:r>
    </w:p>
    <w:p w:rsidR="00296AE2" w:rsidRPr="00E91595" w:rsidRDefault="00296AE2" w:rsidP="00296AE2">
      <w:pPr>
        <w:suppressAutoHyphens w:val="0"/>
        <w:spacing w:line="240" w:lineRule="exact"/>
        <w:jc w:val="both"/>
        <w:rPr>
          <w:rFonts w:ascii="Arial" w:hAnsi="Arial" w:cs="Arial"/>
          <w:sz w:val="18"/>
          <w:szCs w:val="18"/>
        </w:rPr>
      </w:pPr>
      <w:r w:rsidRPr="00E91595">
        <w:rPr>
          <w:rFonts w:ascii="Arial" w:hAnsi="Arial" w:cs="Arial"/>
          <w:sz w:val="18"/>
          <w:szCs w:val="18"/>
        </w:rPr>
        <w:t xml:space="preserve"> </w:t>
      </w:r>
    </w:p>
    <w:p w:rsidR="008D3AD8" w:rsidRPr="00E91595" w:rsidRDefault="008D3AD8" w:rsidP="002515E7">
      <w:pPr>
        <w:spacing w:line="240" w:lineRule="exact"/>
        <w:jc w:val="both"/>
        <w:outlineLvl w:val="0"/>
        <w:rPr>
          <w:rFonts w:ascii="Arial" w:hAnsi="Arial" w:cs="Arial"/>
          <w:sz w:val="18"/>
          <w:szCs w:val="18"/>
        </w:rPr>
      </w:pPr>
    </w:p>
    <w:p w:rsidR="008D3AD8" w:rsidRPr="00E91595" w:rsidRDefault="008D3AD8" w:rsidP="00296AE2">
      <w:pPr>
        <w:spacing w:line="240" w:lineRule="exact"/>
        <w:ind w:left="567" w:hanging="567"/>
        <w:jc w:val="both"/>
        <w:outlineLvl w:val="0"/>
        <w:rPr>
          <w:rFonts w:ascii="Arial" w:hAnsi="Arial" w:cs="Arial"/>
          <w:sz w:val="18"/>
          <w:szCs w:val="18"/>
        </w:rPr>
      </w:pPr>
    </w:p>
    <w:p w:rsidR="00296AE2" w:rsidRPr="00E91595" w:rsidRDefault="00296AE2" w:rsidP="00296AE2">
      <w:pPr>
        <w:spacing w:line="240" w:lineRule="exact"/>
        <w:ind w:left="567" w:hanging="567"/>
        <w:jc w:val="both"/>
        <w:outlineLvl w:val="0"/>
        <w:rPr>
          <w:rFonts w:ascii="Arial" w:hAnsi="Arial" w:cs="Arial"/>
          <w:sz w:val="18"/>
          <w:szCs w:val="18"/>
        </w:rPr>
      </w:pPr>
      <w:r w:rsidRPr="00E91595">
        <w:rPr>
          <w:rFonts w:ascii="Arial" w:hAnsi="Arial" w:cs="Arial"/>
          <w:sz w:val="18"/>
          <w:szCs w:val="18"/>
        </w:rPr>
        <w:t>Część IV. POSTANOWIENIA KOŃCOWE</w:t>
      </w:r>
    </w:p>
    <w:p w:rsidR="00296AE2" w:rsidRPr="00E91595" w:rsidRDefault="00296AE2" w:rsidP="00296AE2">
      <w:pPr>
        <w:spacing w:line="240" w:lineRule="exact"/>
        <w:ind w:hanging="567"/>
        <w:jc w:val="both"/>
        <w:outlineLvl w:val="0"/>
        <w:rPr>
          <w:rFonts w:ascii="Arial" w:hAnsi="Arial" w:cs="Arial"/>
          <w:sz w:val="18"/>
          <w:szCs w:val="18"/>
        </w:rPr>
      </w:pPr>
    </w:p>
    <w:p w:rsidR="00296AE2" w:rsidRPr="00E91595" w:rsidRDefault="00296AE2" w:rsidP="007F60AA">
      <w:pPr>
        <w:numPr>
          <w:ilvl w:val="0"/>
          <w:numId w:val="4"/>
        </w:numPr>
        <w:tabs>
          <w:tab w:val="clear" w:pos="720"/>
          <w:tab w:val="num" w:pos="426"/>
        </w:tabs>
        <w:suppressAutoHyphens w:val="0"/>
        <w:spacing w:line="240" w:lineRule="exact"/>
        <w:ind w:left="426" w:hanging="426"/>
        <w:jc w:val="both"/>
        <w:rPr>
          <w:rFonts w:ascii="Arial" w:hAnsi="Arial" w:cs="Arial"/>
          <w:sz w:val="18"/>
          <w:szCs w:val="18"/>
        </w:rPr>
      </w:pPr>
      <w:r w:rsidRPr="00E91595">
        <w:rPr>
          <w:rFonts w:ascii="Arial" w:hAnsi="Arial" w:cs="Arial"/>
          <w:sz w:val="18"/>
          <w:szCs w:val="18"/>
        </w:rPr>
        <w:t>Regu</w:t>
      </w:r>
      <w:r w:rsidR="00352ECD" w:rsidRPr="00E91595">
        <w:rPr>
          <w:rFonts w:ascii="Arial" w:hAnsi="Arial" w:cs="Arial"/>
          <w:sz w:val="18"/>
          <w:szCs w:val="18"/>
        </w:rPr>
        <w:t xml:space="preserve">lamin dostępny jest do wglądu </w:t>
      </w:r>
      <w:r w:rsidRPr="00E91595">
        <w:rPr>
          <w:rFonts w:ascii="Arial" w:hAnsi="Arial" w:cs="Arial"/>
          <w:sz w:val="18"/>
          <w:szCs w:val="18"/>
        </w:rPr>
        <w:t>w siedzibie Organizatora, a w okresie trwania Promocji również w Punkcie Wydawania Nagród.</w:t>
      </w:r>
    </w:p>
    <w:p w:rsidR="00296AE2" w:rsidRPr="00E91595" w:rsidRDefault="00296AE2" w:rsidP="00296AE2">
      <w:pPr>
        <w:numPr>
          <w:ilvl w:val="0"/>
          <w:numId w:val="4"/>
        </w:numPr>
        <w:tabs>
          <w:tab w:val="clear" w:pos="720"/>
        </w:tabs>
        <w:suppressAutoHyphens w:val="0"/>
        <w:spacing w:line="240" w:lineRule="exact"/>
        <w:ind w:left="425" w:hanging="425"/>
        <w:jc w:val="both"/>
        <w:rPr>
          <w:rFonts w:ascii="Arial" w:hAnsi="Arial" w:cs="Arial"/>
          <w:sz w:val="18"/>
          <w:szCs w:val="18"/>
        </w:rPr>
      </w:pPr>
      <w:r w:rsidRPr="00E91595">
        <w:rPr>
          <w:rFonts w:ascii="Arial" w:hAnsi="Arial" w:cs="Arial"/>
          <w:sz w:val="18"/>
          <w:szCs w:val="18"/>
        </w:rPr>
        <w:t>W sprawach nieuregulowanych w Regulaminie zastosowanie mają odpowiednie przepisy prawa.</w:t>
      </w:r>
    </w:p>
    <w:p w:rsidR="00296AE2" w:rsidRPr="00E91595" w:rsidRDefault="00296AE2" w:rsidP="00296AE2">
      <w:pPr>
        <w:numPr>
          <w:ilvl w:val="0"/>
          <w:numId w:val="4"/>
        </w:numPr>
        <w:tabs>
          <w:tab w:val="clear" w:pos="720"/>
        </w:tabs>
        <w:suppressAutoHyphens w:val="0"/>
        <w:spacing w:line="240" w:lineRule="exact"/>
        <w:ind w:left="425" w:hanging="425"/>
        <w:jc w:val="both"/>
        <w:rPr>
          <w:rFonts w:ascii="Arial" w:hAnsi="Arial" w:cs="Arial"/>
          <w:sz w:val="18"/>
          <w:szCs w:val="18"/>
        </w:rPr>
      </w:pPr>
      <w:r w:rsidRPr="00E91595">
        <w:rPr>
          <w:rFonts w:ascii="Arial" w:hAnsi="Arial" w:cs="Arial"/>
          <w:sz w:val="18"/>
          <w:szCs w:val="18"/>
        </w:rPr>
        <w:t>Wzięcie udziału w Promocji oznacza zapoznanie się Uczestnika z Regulaminem i zaakceptowanie jego warunków.</w:t>
      </w:r>
    </w:p>
    <w:p w:rsidR="0017550D" w:rsidRPr="00E91595" w:rsidRDefault="00296AE2" w:rsidP="0017550D">
      <w:pPr>
        <w:numPr>
          <w:ilvl w:val="0"/>
          <w:numId w:val="4"/>
        </w:numPr>
        <w:tabs>
          <w:tab w:val="clear" w:pos="720"/>
        </w:tabs>
        <w:suppressAutoHyphens w:val="0"/>
        <w:spacing w:line="240" w:lineRule="exact"/>
        <w:ind w:left="425" w:hanging="425"/>
        <w:jc w:val="both"/>
        <w:rPr>
          <w:rFonts w:ascii="Arial" w:hAnsi="Arial" w:cs="Arial"/>
          <w:sz w:val="18"/>
          <w:szCs w:val="18"/>
        </w:rPr>
      </w:pPr>
      <w:r w:rsidRPr="00E91595">
        <w:rPr>
          <w:rFonts w:ascii="Arial" w:hAnsi="Arial" w:cs="Arial"/>
          <w:sz w:val="18"/>
          <w:szCs w:val="18"/>
        </w:rPr>
        <w:t>Uczestnik wyraża zgodę na przetwarzanie swoich danych osobowych zgodnie z właściwymi przepisami w celu wzięcia udziału w Promocji.</w:t>
      </w:r>
    </w:p>
    <w:p w:rsidR="00296AE2" w:rsidRPr="00E91595" w:rsidRDefault="00296AE2" w:rsidP="00296AE2">
      <w:pPr>
        <w:numPr>
          <w:ilvl w:val="0"/>
          <w:numId w:val="4"/>
        </w:numPr>
        <w:tabs>
          <w:tab w:val="clear" w:pos="720"/>
        </w:tabs>
        <w:suppressAutoHyphens w:val="0"/>
        <w:spacing w:line="240" w:lineRule="exact"/>
        <w:ind w:left="425" w:hanging="425"/>
        <w:jc w:val="both"/>
        <w:rPr>
          <w:rFonts w:ascii="Arial" w:hAnsi="Arial" w:cs="Arial"/>
          <w:sz w:val="18"/>
          <w:szCs w:val="18"/>
        </w:rPr>
      </w:pPr>
      <w:r w:rsidRPr="00E91595">
        <w:rPr>
          <w:rFonts w:ascii="Arial" w:hAnsi="Arial" w:cs="Arial"/>
          <w:sz w:val="18"/>
          <w:szCs w:val="18"/>
        </w:rPr>
        <w:t>Uczestnik zostaje poinformowany, że:</w:t>
      </w:r>
    </w:p>
    <w:p w:rsidR="00296AE2" w:rsidRPr="00E91595" w:rsidRDefault="00296AE2" w:rsidP="00296AE2">
      <w:pPr>
        <w:pStyle w:val="Tekstpodstawowy21"/>
        <w:numPr>
          <w:ilvl w:val="0"/>
          <w:numId w:val="6"/>
        </w:numPr>
        <w:spacing w:line="240" w:lineRule="exact"/>
        <w:rPr>
          <w:rFonts w:ascii="Arial" w:hAnsi="Arial"/>
          <w:sz w:val="18"/>
          <w:szCs w:val="18"/>
          <w:lang w:val="pl-PL"/>
        </w:rPr>
      </w:pPr>
      <w:r w:rsidRPr="00E91595">
        <w:rPr>
          <w:rFonts w:ascii="Arial" w:hAnsi="Arial"/>
          <w:sz w:val="18"/>
          <w:szCs w:val="18"/>
          <w:lang w:val="pl-PL"/>
        </w:rPr>
        <w:t xml:space="preserve">administratorem danych osobowych zgromadzonych w związku z uczestnictwem w Promocji jest </w:t>
      </w:r>
      <w:r w:rsidR="002515E7" w:rsidRPr="003C3120">
        <w:rPr>
          <w:rFonts w:ascii="Arial" w:hAnsi="Arial"/>
          <w:b/>
          <w:sz w:val="18"/>
          <w:szCs w:val="18"/>
        </w:rPr>
        <w:t>Very Well</w:t>
      </w:r>
      <w:r w:rsidR="002515E7" w:rsidRPr="003C3120">
        <w:rPr>
          <w:rFonts w:ascii="Arial" w:hAnsi="Arial"/>
          <w:sz w:val="18"/>
          <w:szCs w:val="18"/>
        </w:rPr>
        <w:t xml:space="preserve"> </w:t>
      </w:r>
      <w:proofErr w:type="spellStart"/>
      <w:r w:rsidR="002515E7" w:rsidRPr="003C3120">
        <w:rPr>
          <w:rFonts w:ascii="Arial" w:hAnsi="Arial"/>
          <w:sz w:val="18"/>
          <w:szCs w:val="18"/>
        </w:rPr>
        <w:t>Sp</w:t>
      </w:r>
      <w:proofErr w:type="spellEnd"/>
      <w:r w:rsidR="002515E7" w:rsidRPr="003C3120">
        <w:rPr>
          <w:rFonts w:ascii="Arial" w:hAnsi="Arial"/>
          <w:sz w:val="18"/>
          <w:szCs w:val="18"/>
        </w:rPr>
        <w:t xml:space="preserve"> z </w:t>
      </w:r>
      <w:proofErr w:type="spellStart"/>
      <w:r w:rsidR="002515E7" w:rsidRPr="003C3120">
        <w:rPr>
          <w:rFonts w:ascii="Arial" w:hAnsi="Arial"/>
          <w:sz w:val="18"/>
          <w:szCs w:val="18"/>
        </w:rPr>
        <w:t>o.o</w:t>
      </w:r>
      <w:proofErr w:type="spellEnd"/>
      <w:r w:rsidR="002515E7" w:rsidRPr="003C3120">
        <w:rPr>
          <w:rFonts w:ascii="Arial" w:hAnsi="Arial"/>
          <w:sz w:val="18"/>
          <w:szCs w:val="18"/>
        </w:rPr>
        <w:t xml:space="preserve">. z </w:t>
      </w:r>
      <w:proofErr w:type="spellStart"/>
      <w:r w:rsidR="002515E7" w:rsidRPr="003C3120">
        <w:rPr>
          <w:rFonts w:ascii="Arial" w:hAnsi="Arial"/>
          <w:sz w:val="18"/>
          <w:szCs w:val="18"/>
        </w:rPr>
        <w:t>siedzibą</w:t>
      </w:r>
      <w:proofErr w:type="spellEnd"/>
      <w:r w:rsidR="002515E7" w:rsidRPr="003C3120">
        <w:rPr>
          <w:rFonts w:ascii="Arial" w:hAnsi="Arial"/>
          <w:sz w:val="18"/>
          <w:szCs w:val="18"/>
        </w:rPr>
        <w:t xml:space="preserve"> w </w:t>
      </w:r>
      <w:proofErr w:type="spellStart"/>
      <w:r w:rsidR="002515E7" w:rsidRPr="003C3120">
        <w:rPr>
          <w:rFonts w:ascii="Arial" w:hAnsi="Arial"/>
          <w:sz w:val="18"/>
          <w:szCs w:val="18"/>
        </w:rPr>
        <w:t>Krakowie</w:t>
      </w:r>
      <w:proofErr w:type="spellEnd"/>
      <w:r w:rsidR="002515E7" w:rsidRPr="003C3120">
        <w:rPr>
          <w:rFonts w:ascii="Arial" w:hAnsi="Arial"/>
          <w:sz w:val="18"/>
          <w:szCs w:val="18"/>
        </w:rPr>
        <w:t xml:space="preserve">, </w:t>
      </w:r>
      <w:proofErr w:type="spellStart"/>
      <w:r w:rsidR="002515E7" w:rsidRPr="003C3120">
        <w:rPr>
          <w:rFonts w:ascii="Arial" w:hAnsi="Arial"/>
          <w:sz w:val="18"/>
          <w:szCs w:val="18"/>
        </w:rPr>
        <w:t>adres</w:t>
      </w:r>
      <w:proofErr w:type="spellEnd"/>
      <w:r w:rsidR="002515E7" w:rsidRPr="003C3120">
        <w:rPr>
          <w:rFonts w:ascii="Arial" w:hAnsi="Arial"/>
          <w:sz w:val="18"/>
          <w:szCs w:val="18"/>
        </w:rPr>
        <w:t xml:space="preserve">: </w:t>
      </w:r>
      <w:proofErr w:type="spellStart"/>
      <w:r w:rsidR="002515E7" w:rsidRPr="003C3120">
        <w:rPr>
          <w:rFonts w:ascii="Arial" w:hAnsi="Arial"/>
          <w:sz w:val="18"/>
          <w:szCs w:val="18"/>
        </w:rPr>
        <w:t>ul</w:t>
      </w:r>
      <w:proofErr w:type="spellEnd"/>
      <w:r w:rsidR="002515E7" w:rsidRPr="003C3120">
        <w:rPr>
          <w:rFonts w:ascii="Arial" w:hAnsi="Arial"/>
          <w:sz w:val="18"/>
          <w:szCs w:val="18"/>
        </w:rPr>
        <w:t xml:space="preserve">. </w:t>
      </w:r>
      <w:proofErr w:type="spellStart"/>
      <w:r w:rsidR="002515E7" w:rsidRPr="003C3120">
        <w:rPr>
          <w:rFonts w:ascii="Arial" w:hAnsi="Arial"/>
          <w:sz w:val="18"/>
          <w:szCs w:val="18"/>
        </w:rPr>
        <w:t>Centralna</w:t>
      </w:r>
      <w:proofErr w:type="spellEnd"/>
      <w:r w:rsidR="002515E7" w:rsidRPr="003C3120">
        <w:rPr>
          <w:rFonts w:ascii="Arial" w:hAnsi="Arial"/>
          <w:sz w:val="18"/>
          <w:szCs w:val="18"/>
        </w:rPr>
        <w:t xml:space="preserve"> 63, 31-586 </w:t>
      </w:r>
      <w:proofErr w:type="spellStart"/>
      <w:r w:rsidR="002515E7" w:rsidRPr="003C3120">
        <w:rPr>
          <w:rFonts w:ascii="Arial" w:hAnsi="Arial"/>
          <w:sz w:val="18"/>
          <w:szCs w:val="18"/>
        </w:rPr>
        <w:t>Kraków</w:t>
      </w:r>
      <w:proofErr w:type="spellEnd"/>
      <w:r w:rsidR="002515E7" w:rsidRPr="003C3120">
        <w:rPr>
          <w:rFonts w:ascii="Arial" w:hAnsi="Arial"/>
          <w:sz w:val="18"/>
          <w:szCs w:val="18"/>
        </w:rPr>
        <w:t xml:space="preserve">,  </w:t>
      </w:r>
      <w:proofErr w:type="spellStart"/>
      <w:r w:rsidR="002515E7" w:rsidRPr="003C3120">
        <w:rPr>
          <w:rFonts w:ascii="Arial" w:hAnsi="Arial"/>
          <w:sz w:val="18"/>
          <w:szCs w:val="18"/>
        </w:rPr>
        <w:t>wpisana</w:t>
      </w:r>
      <w:proofErr w:type="spellEnd"/>
      <w:r w:rsidR="002515E7" w:rsidRPr="003C3120">
        <w:rPr>
          <w:rFonts w:ascii="Arial" w:hAnsi="Arial"/>
          <w:sz w:val="18"/>
          <w:szCs w:val="18"/>
        </w:rPr>
        <w:t xml:space="preserve"> do </w:t>
      </w:r>
      <w:proofErr w:type="spellStart"/>
      <w:r w:rsidR="002515E7" w:rsidRPr="003C3120">
        <w:rPr>
          <w:rFonts w:ascii="Arial" w:hAnsi="Arial"/>
          <w:sz w:val="18"/>
          <w:szCs w:val="18"/>
        </w:rPr>
        <w:t>rejestru</w:t>
      </w:r>
      <w:proofErr w:type="spellEnd"/>
      <w:r w:rsidR="002515E7" w:rsidRPr="003C3120">
        <w:rPr>
          <w:rFonts w:ascii="Arial" w:hAnsi="Arial"/>
          <w:sz w:val="18"/>
          <w:szCs w:val="18"/>
        </w:rPr>
        <w:t xml:space="preserve"> </w:t>
      </w:r>
      <w:proofErr w:type="spellStart"/>
      <w:r w:rsidR="002515E7" w:rsidRPr="003C3120">
        <w:rPr>
          <w:rFonts w:ascii="Arial" w:hAnsi="Arial"/>
          <w:sz w:val="18"/>
          <w:szCs w:val="18"/>
        </w:rPr>
        <w:t>przedsiębiorców</w:t>
      </w:r>
      <w:proofErr w:type="spellEnd"/>
      <w:r w:rsidR="002515E7" w:rsidRPr="003C3120">
        <w:rPr>
          <w:rFonts w:ascii="Arial" w:hAnsi="Arial"/>
          <w:sz w:val="18"/>
          <w:szCs w:val="18"/>
        </w:rPr>
        <w:t xml:space="preserve"> </w:t>
      </w:r>
      <w:proofErr w:type="spellStart"/>
      <w:r w:rsidR="002515E7" w:rsidRPr="003C3120">
        <w:rPr>
          <w:rFonts w:ascii="Arial" w:hAnsi="Arial"/>
          <w:sz w:val="18"/>
          <w:szCs w:val="18"/>
        </w:rPr>
        <w:t>prowadzonego</w:t>
      </w:r>
      <w:proofErr w:type="spellEnd"/>
      <w:r w:rsidR="002515E7" w:rsidRPr="003C3120">
        <w:rPr>
          <w:rFonts w:ascii="Arial" w:hAnsi="Arial"/>
          <w:sz w:val="18"/>
          <w:szCs w:val="18"/>
        </w:rPr>
        <w:t xml:space="preserve"> </w:t>
      </w:r>
      <w:proofErr w:type="spellStart"/>
      <w:r w:rsidR="002515E7" w:rsidRPr="003C3120">
        <w:rPr>
          <w:rFonts w:ascii="Arial" w:hAnsi="Arial"/>
          <w:sz w:val="18"/>
          <w:szCs w:val="18"/>
        </w:rPr>
        <w:t>przez</w:t>
      </w:r>
      <w:proofErr w:type="spellEnd"/>
      <w:r w:rsidR="002515E7" w:rsidRPr="003C3120">
        <w:rPr>
          <w:rFonts w:ascii="Arial" w:hAnsi="Arial"/>
          <w:sz w:val="18"/>
          <w:szCs w:val="18"/>
        </w:rPr>
        <w:t xml:space="preserve"> </w:t>
      </w:r>
      <w:proofErr w:type="spellStart"/>
      <w:r w:rsidR="002515E7" w:rsidRPr="003C3120">
        <w:rPr>
          <w:rFonts w:ascii="Arial" w:hAnsi="Arial"/>
          <w:sz w:val="18"/>
          <w:szCs w:val="18"/>
        </w:rPr>
        <w:t>Sąd</w:t>
      </w:r>
      <w:proofErr w:type="spellEnd"/>
      <w:r w:rsidR="002515E7" w:rsidRPr="003C3120">
        <w:rPr>
          <w:rFonts w:ascii="Arial" w:hAnsi="Arial"/>
          <w:sz w:val="18"/>
          <w:szCs w:val="18"/>
        </w:rPr>
        <w:t xml:space="preserve"> </w:t>
      </w:r>
      <w:proofErr w:type="spellStart"/>
      <w:r w:rsidR="002515E7" w:rsidRPr="003C3120">
        <w:rPr>
          <w:rFonts w:ascii="Arial" w:hAnsi="Arial"/>
          <w:sz w:val="18"/>
          <w:szCs w:val="18"/>
        </w:rPr>
        <w:t>Rejonowy</w:t>
      </w:r>
      <w:proofErr w:type="spellEnd"/>
      <w:r w:rsidR="002515E7" w:rsidRPr="003C3120">
        <w:rPr>
          <w:rFonts w:ascii="Arial" w:hAnsi="Arial"/>
          <w:sz w:val="18"/>
          <w:szCs w:val="18"/>
        </w:rPr>
        <w:t xml:space="preserve"> </w:t>
      </w:r>
      <w:proofErr w:type="spellStart"/>
      <w:r w:rsidR="002515E7" w:rsidRPr="003C3120">
        <w:rPr>
          <w:rFonts w:ascii="Arial" w:hAnsi="Arial"/>
          <w:sz w:val="18"/>
          <w:szCs w:val="18"/>
        </w:rPr>
        <w:t>dla</w:t>
      </w:r>
      <w:proofErr w:type="spellEnd"/>
      <w:r w:rsidR="002515E7" w:rsidRPr="003C3120">
        <w:rPr>
          <w:rFonts w:ascii="Arial" w:hAnsi="Arial"/>
          <w:sz w:val="18"/>
          <w:szCs w:val="18"/>
        </w:rPr>
        <w:t xml:space="preserve"> m. </w:t>
      </w:r>
      <w:proofErr w:type="spellStart"/>
      <w:r w:rsidR="002515E7" w:rsidRPr="003C3120">
        <w:rPr>
          <w:rFonts w:ascii="Arial" w:hAnsi="Arial"/>
          <w:sz w:val="18"/>
          <w:szCs w:val="18"/>
        </w:rPr>
        <w:t>Krakowa</w:t>
      </w:r>
      <w:proofErr w:type="spellEnd"/>
      <w:r w:rsidR="002515E7" w:rsidRPr="003C3120">
        <w:rPr>
          <w:rFonts w:ascii="Arial" w:hAnsi="Arial"/>
          <w:sz w:val="18"/>
          <w:szCs w:val="18"/>
        </w:rPr>
        <w:t xml:space="preserve"> w </w:t>
      </w:r>
      <w:proofErr w:type="spellStart"/>
      <w:r w:rsidR="002515E7" w:rsidRPr="003C3120">
        <w:rPr>
          <w:rFonts w:ascii="Arial" w:hAnsi="Arial"/>
          <w:sz w:val="18"/>
          <w:szCs w:val="18"/>
        </w:rPr>
        <w:t>Krakowie</w:t>
      </w:r>
      <w:proofErr w:type="spellEnd"/>
      <w:r w:rsidR="002515E7" w:rsidRPr="003C3120">
        <w:rPr>
          <w:rFonts w:ascii="Arial" w:hAnsi="Arial"/>
          <w:sz w:val="18"/>
          <w:szCs w:val="18"/>
        </w:rPr>
        <w:t xml:space="preserve">, XI </w:t>
      </w:r>
      <w:proofErr w:type="spellStart"/>
      <w:r w:rsidR="002515E7" w:rsidRPr="003C3120">
        <w:rPr>
          <w:rFonts w:ascii="Arial" w:hAnsi="Arial"/>
          <w:sz w:val="18"/>
          <w:szCs w:val="18"/>
        </w:rPr>
        <w:t>Wydział</w:t>
      </w:r>
      <w:proofErr w:type="spellEnd"/>
      <w:r w:rsidR="002515E7" w:rsidRPr="003C3120">
        <w:rPr>
          <w:rFonts w:ascii="Arial" w:hAnsi="Arial"/>
          <w:sz w:val="18"/>
          <w:szCs w:val="18"/>
        </w:rPr>
        <w:t xml:space="preserve"> </w:t>
      </w:r>
      <w:proofErr w:type="spellStart"/>
      <w:r w:rsidR="002515E7" w:rsidRPr="003C3120">
        <w:rPr>
          <w:rFonts w:ascii="Arial" w:hAnsi="Arial"/>
          <w:sz w:val="18"/>
          <w:szCs w:val="18"/>
        </w:rPr>
        <w:t>Gospodarczy</w:t>
      </w:r>
      <w:proofErr w:type="spellEnd"/>
      <w:r w:rsidR="002515E7" w:rsidRPr="003C3120">
        <w:rPr>
          <w:rFonts w:ascii="Arial" w:hAnsi="Arial"/>
          <w:sz w:val="18"/>
          <w:szCs w:val="18"/>
        </w:rPr>
        <w:t xml:space="preserve"> </w:t>
      </w:r>
      <w:proofErr w:type="spellStart"/>
      <w:r w:rsidR="002515E7" w:rsidRPr="003C3120">
        <w:rPr>
          <w:rFonts w:ascii="Arial" w:hAnsi="Arial"/>
          <w:sz w:val="18"/>
          <w:szCs w:val="18"/>
        </w:rPr>
        <w:t>Krajowego</w:t>
      </w:r>
      <w:proofErr w:type="spellEnd"/>
      <w:r w:rsidR="002515E7" w:rsidRPr="003C3120">
        <w:rPr>
          <w:rFonts w:ascii="Arial" w:hAnsi="Arial"/>
          <w:sz w:val="18"/>
          <w:szCs w:val="18"/>
        </w:rPr>
        <w:t xml:space="preserve"> </w:t>
      </w:r>
      <w:proofErr w:type="spellStart"/>
      <w:r w:rsidR="002515E7" w:rsidRPr="003C3120">
        <w:rPr>
          <w:rFonts w:ascii="Arial" w:hAnsi="Arial"/>
          <w:sz w:val="18"/>
          <w:szCs w:val="18"/>
        </w:rPr>
        <w:t>Rejestru</w:t>
      </w:r>
      <w:proofErr w:type="spellEnd"/>
      <w:r w:rsidR="002515E7" w:rsidRPr="003C3120">
        <w:rPr>
          <w:rFonts w:ascii="Arial" w:hAnsi="Arial"/>
          <w:sz w:val="18"/>
          <w:szCs w:val="18"/>
        </w:rPr>
        <w:t xml:space="preserve"> </w:t>
      </w:r>
      <w:proofErr w:type="spellStart"/>
      <w:r w:rsidR="002515E7" w:rsidRPr="003C3120">
        <w:rPr>
          <w:rFonts w:ascii="Arial" w:hAnsi="Arial"/>
          <w:sz w:val="18"/>
          <w:szCs w:val="18"/>
        </w:rPr>
        <w:t>Sądowego</w:t>
      </w:r>
      <w:proofErr w:type="spellEnd"/>
      <w:r w:rsidR="002515E7" w:rsidRPr="003C3120">
        <w:rPr>
          <w:rFonts w:ascii="Arial" w:hAnsi="Arial"/>
          <w:sz w:val="18"/>
          <w:szCs w:val="18"/>
        </w:rPr>
        <w:t xml:space="preserve">, pod </w:t>
      </w:r>
      <w:proofErr w:type="spellStart"/>
      <w:r w:rsidR="002515E7" w:rsidRPr="003C3120">
        <w:rPr>
          <w:rFonts w:ascii="Arial" w:hAnsi="Arial"/>
          <w:sz w:val="18"/>
          <w:szCs w:val="18"/>
        </w:rPr>
        <w:t>numerem</w:t>
      </w:r>
      <w:proofErr w:type="spellEnd"/>
      <w:r w:rsidR="002515E7" w:rsidRPr="003C3120">
        <w:rPr>
          <w:rFonts w:ascii="Arial" w:hAnsi="Arial"/>
          <w:sz w:val="18"/>
          <w:szCs w:val="18"/>
        </w:rPr>
        <w:t>, NIP 675-172-18-90; KRS: 0000821911</w:t>
      </w:r>
    </w:p>
    <w:p w:rsidR="00296AE2" w:rsidRPr="00E91595" w:rsidRDefault="00296AE2" w:rsidP="00296AE2">
      <w:pPr>
        <w:pStyle w:val="Tekstpodstawowy21"/>
        <w:numPr>
          <w:ilvl w:val="0"/>
          <w:numId w:val="6"/>
        </w:numPr>
        <w:spacing w:line="240" w:lineRule="exact"/>
        <w:rPr>
          <w:rFonts w:ascii="Arial" w:hAnsi="Arial"/>
          <w:sz w:val="18"/>
          <w:szCs w:val="18"/>
          <w:lang w:val="pl-PL"/>
        </w:rPr>
      </w:pPr>
      <w:r w:rsidRPr="00E91595">
        <w:rPr>
          <w:rFonts w:ascii="Arial" w:hAnsi="Arial"/>
          <w:sz w:val="18"/>
          <w:szCs w:val="18"/>
          <w:lang w:val="pl-PL"/>
        </w:rPr>
        <w:t xml:space="preserve">dane osobowe zgromadzone w związku z uczestnictwem w Promocji przetwarzane będą w celu przeprowadzenia Promocji oraz pokwitowania odbioru nagród; </w:t>
      </w:r>
    </w:p>
    <w:p w:rsidR="00296AE2" w:rsidRPr="00E91595" w:rsidRDefault="00296AE2" w:rsidP="00296AE2">
      <w:pPr>
        <w:pStyle w:val="Tekstpodstawowy21"/>
        <w:numPr>
          <w:ilvl w:val="0"/>
          <w:numId w:val="6"/>
        </w:numPr>
        <w:spacing w:line="240" w:lineRule="exact"/>
        <w:rPr>
          <w:rFonts w:ascii="Arial" w:hAnsi="Arial"/>
          <w:sz w:val="18"/>
          <w:szCs w:val="18"/>
          <w:lang w:val="pl-PL"/>
        </w:rPr>
      </w:pPr>
      <w:r w:rsidRPr="00E91595">
        <w:rPr>
          <w:rFonts w:ascii="Arial" w:hAnsi="Arial"/>
          <w:sz w:val="18"/>
          <w:szCs w:val="18"/>
          <w:lang w:val="pl-PL"/>
        </w:rPr>
        <w:t xml:space="preserve">każdy z Uczestników ma prawo wglądu do swoich danych osobowych oraz ich poprawiania; </w:t>
      </w:r>
    </w:p>
    <w:p w:rsidR="00296AE2" w:rsidRPr="00E91595" w:rsidRDefault="00296AE2" w:rsidP="00296AE2">
      <w:pPr>
        <w:pStyle w:val="Tekstpodstawowy21"/>
        <w:numPr>
          <w:ilvl w:val="0"/>
          <w:numId w:val="6"/>
        </w:numPr>
        <w:spacing w:line="240" w:lineRule="exact"/>
        <w:rPr>
          <w:rFonts w:ascii="Arial" w:hAnsi="Arial"/>
          <w:sz w:val="18"/>
          <w:szCs w:val="18"/>
          <w:lang w:val="pl-PL"/>
        </w:rPr>
      </w:pPr>
      <w:r w:rsidRPr="00E91595">
        <w:rPr>
          <w:rFonts w:ascii="Arial" w:hAnsi="Arial"/>
          <w:sz w:val="18"/>
          <w:szCs w:val="18"/>
          <w:lang w:val="pl-PL"/>
        </w:rPr>
        <w:t xml:space="preserve">podanie danych jest dobrowolne, lecz niezbędne do udziału w Promocji; </w:t>
      </w:r>
    </w:p>
    <w:p w:rsidR="00296AE2" w:rsidRPr="00E91595" w:rsidRDefault="00296AE2" w:rsidP="00296AE2">
      <w:pPr>
        <w:pStyle w:val="Tekstpodstawowy21"/>
        <w:numPr>
          <w:ilvl w:val="0"/>
          <w:numId w:val="6"/>
        </w:numPr>
        <w:spacing w:line="240" w:lineRule="exact"/>
        <w:rPr>
          <w:rFonts w:ascii="Arial" w:hAnsi="Arial"/>
          <w:sz w:val="18"/>
          <w:szCs w:val="18"/>
          <w:lang w:val="pl-PL"/>
        </w:rPr>
      </w:pPr>
      <w:r w:rsidRPr="00E91595">
        <w:rPr>
          <w:rFonts w:ascii="Arial" w:hAnsi="Arial"/>
          <w:sz w:val="18"/>
          <w:szCs w:val="18"/>
          <w:lang w:val="pl-PL"/>
        </w:rPr>
        <w:t xml:space="preserve">Organizator zobowiązane jest nie przetwarzać w jakimkolwiek innym celu danych osobowych </w:t>
      </w:r>
      <w:r w:rsidR="007F60AA" w:rsidRPr="00E91595">
        <w:rPr>
          <w:rFonts w:ascii="Arial" w:hAnsi="Arial"/>
          <w:sz w:val="18"/>
          <w:szCs w:val="18"/>
          <w:lang w:val="pl-PL"/>
        </w:rPr>
        <w:t>Uczestników</w:t>
      </w:r>
      <w:r w:rsidRPr="00E91595">
        <w:rPr>
          <w:rFonts w:ascii="Arial" w:hAnsi="Arial"/>
          <w:sz w:val="18"/>
          <w:szCs w:val="18"/>
          <w:lang w:val="pl-PL"/>
        </w:rPr>
        <w:t>.</w:t>
      </w:r>
    </w:p>
    <w:p w:rsidR="00296AE2" w:rsidRPr="00E91595" w:rsidRDefault="00296AE2" w:rsidP="00296AE2">
      <w:pPr>
        <w:numPr>
          <w:ilvl w:val="0"/>
          <w:numId w:val="4"/>
        </w:numPr>
        <w:tabs>
          <w:tab w:val="clear" w:pos="720"/>
        </w:tabs>
        <w:suppressAutoHyphens w:val="0"/>
        <w:spacing w:line="240" w:lineRule="exact"/>
        <w:ind w:left="425" w:hanging="425"/>
        <w:jc w:val="both"/>
        <w:rPr>
          <w:rFonts w:ascii="Arial" w:hAnsi="Arial" w:cs="Arial"/>
          <w:sz w:val="18"/>
          <w:szCs w:val="18"/>
        </w:rPr>
      </w:pPr>
      <w:r w:rsidRPr="00E91595">
        <w:rPr>
          <w:rFonts w:ascii="Arial" w:hAnsi="Arial" w:cs="Arial"/>
          <w:sz w:val="18"/>
          <w:szCs w:val="18"/>
        </w:rPr>
        <w:t>Zbiór danych osobowych powstały ze zgłoszeń do Promocji ma charakter doraźny i dane osobowe zostaną komisyjnie zniszczone przez Organizatora niezwłocznie po przedawnieniu się roszczeń z tytułu Promocji.</w:t>
      </w:r>
    </w:p>
    <w:p w:rsidR="00296AE2" w:rsidRPr="00E91595" w:rsidRDefault="00296AE2" w:rsidP="00296AE2">
      <w:pPr>
        <w:numPr>
          <w:ilvl w:val="0"/>
          <w:numId w:val="4"/>
        </w:numPr>
        <w:tabs>
          <w:tab w:val="clear" w:pos="720"/>
        </w:tabs>
        <w:suppressAutoHyphens w:val="0"/>
        <w:spacing w:line="240" w:lineRule="exact"/>
        <w:ind w:left="425" w:hanging="425"/>
        <w:jc w:val="both"/>
        <w:rPr>
          <w:rFonts w:ascii="Arial" w:hAnsi="Arial" w:cs="Arial"/>
          <w:sz w:val="18"/>
          <w:szCs w:val="18"/>
        </w:rPr>
      </w:pPr>
      <w:r w:rsidRPr="00E91595">
        <w:rPr>
          <w:rFonts w:ascii="Arial" w:hAnsi="Arial" w:cs="Arial"/>
          <w:sz w:val="18"/>
          <w:szCs w:val="18"/>
        </w:rPr>
        <w:t>Organizator ponosi pełną odpowiedzialność za prawidłowe przeprowadzenie Promocji oraz wydanie nagród, a także za kompetencje osób zaangażowanych w realizację i przeprowadzenie Promocji .</w:t>
      </w:r>
    </w:p>
    <w:p w:rsidR="00296AE2" w:rsidRPr="00E91595" w:rsidRDefault="00296AE2" w:rsidP="00296AE2">
      <w:pPr>
        <w:numPr>
          <w:ilvl w:val="0"/>
          <w:numId w:val="4"/>
        </w:numPr>
        <w:tabs>
          <w:tab w:val="clear" w:pos="720"/>
        </w:tabs>
        <w:suppressAutoHyphens w:val="0"/>
        <w:spacing w:line="240" w:lineRule="exact"/>
        <w:ind w:left="425" w:hanging="425"/>
        <w:jc w:val="both"/>
        <w:rPr>
          <w:rFonts w:ascii="Arial" w:hAnsi="Arial" w:cs="Arial"/>
          <w:sz w:val="18"/>
          <w:szCs w:val="18"/>
        </w:rPr>
      </w:pPr>
      <w:r w:rsidRPr="00E91595">
        <w:rPr>
          <w:rFonts w:ascii="Arial" w:hAnsi="Arial" w:cs="Arial"/>
          <w:sz w:val="18"/>
          <w:szCs w:val="18"/>
        </w:rPr>
        <w:t>Organizator ponosi pełną odpowiedzialność za szkody wyrządzone przez osoby wymienione w pkt 7, tak jak za własne działania i zaniechania.</w:t>
      </w:r>
    </w:p>
    <w:p w:rsidR="00296AE2" w:rsidRPr="00E91595" w:rsidRDefault="00296AE2" w:rsidP="00296AE2">
      <w:pPr>
        <w:numPr>
          <w:ilvl w:val="0"/>
          <w:numId w:val="4"/>
        </w:numPr>
        <w:tabs>
          <w:tab w:val="clear" w:pos="720"/>
        </w:tabs>
        <w:suppressAutoHyphens w:val="0"/>
        <w:spacing w:line="240" w:lineRule="exact"/>
        <w:ind w:left="425" w:hanging="425"/>
        <w:jc w:val="both"/>
        <w:rPr>
          <w:rFonts w:ascii="Arial" w:hAnsi="Arial" w:cs="Arial"/>
          <w:sz w:val="18"/>
          <w:szCs w:val="18"/>
        </w:rPr>
      </w:pPr>
      <w:r w:rsidRPr="00E91595">
        <w:rPr>
          <w:rFonts w:ascii="Arial" w:hAnsi="Arial" w:cs="Arial"/>
          <w:sz w:val="18"/>
          <w:szCs w:val="18"/>
        </w:rPr>
        <w:t xml:space="preserve">Każdy Uczestnik ma prawo zgłoszenia reklamacji na przebieg Promocji nie później niż w terminie 7 dni od zakończenia Promocji (dla reklamacji przesłanej listem poleconym decydująca się data stempla pocztowego). Niedochowanie ww. terminu nie wstrzymuje możliwości dochodzenia stosownych roszczeń na drodze postępowania sądowego lub pozasądowego. Reklamacja powinna zawierać dane osoby wnoszącej reklamację (tj. imię, nazwisko i adres </w:t>
      </w:r>
      <w:r w:rsidRPr="00E91595">
        <w:rPr>
          <w:rFonts w:ascii="Arial" w:hAnsi="Arial" w:cs="Arial"/>
          <w:sz w:val="18"/>
          <w:szCs w:val="18"/>
        </w:rPr>
        <w:lastRenderedPageBreak/>
        <w:t xml:space="preserve">korespondencyjny w przypadku reklamacji listownej lub adres e-mail), powód reklamacji oraz żądanie określonego zachowania się przez Organizatora. Organizator rozpatrzy reklamację w ciągu 7 dni od momentu wpłynięcia jej do Organizatora i powiadomi Uczestnika o sposobie jej rozpatrzenia za pośrednictwem poczty na adres podany w liście lub za pośrednictwem e-maila (w zależności od tego w jaki sposób reklamacja wpłynęła do Organizatora). </w:t>
      </w:r>
    </w:p>
    <w:p w:rsidR="00296AE2" w:rsidRPr="00E91595" w:rsidRDefault="00296AE2" w:rsidP="00296AE2">
      <w:pPr>
        <w:suppressAutoHyphens w:val="0"/>
        <w:autoSpaceDE w:val="0"/>
        <w:autoSpaceDN w:val="0"/>
        <w:adjustRightInd w:val="0"/>
        <w:spacing w:line="240" w:lineRule="exact"/>
        <w:jc w:val="both"/>
        <w:rPr>
          <w:rFonts w:ascii="Arial" w:hAnsi="Arial" w:cs="Arial"/>
          <w:sz w:val="18"/>
          <w:szCs w:val="18"/>
        </w:rPr>
      </w:pPr>
    </w:p>
    <w:p w:rsidR="00296AE2" w:rsidRPr="00E91595" w:rsidRDefault="00296AE2" w:rsidP="00296AE2">
      <w:pPr>
        <w:spacing w:line="240" w:lineRule="exact"/>
        <w:rPr>
          <w:rFonts w:ascii="Arial" w:hAnsi="Arial" w:cs="Arial"/>
          <w:sz w:val="18"/>
          <w:szCs w:val="18"/>
        </w:rPr>
      </w:pPr>
    </w:p>
    <w:p w:rsidR="00296AE2" w:rsidRPr="00E91595" w:rsidRDefault="00296AE2" w:rsidP="00296AE2">
      <w:pPr>
        <w:spacing w:line="240" w:lineRule="exact"/>
        <w:rPr>
          <w:rFonts w:ascii="Arial" w:hAnsi="Arial" w:cs="Arial"/>
          <w:sz w:val="18"/>
          <w:szCs w:val="18"/>
        </w:rPr>
      </w:pPr>
    </w:p>
    <w:p w:rsidR="0017550D" w:rsidRPr="00E91595" w:rsidRDefault="0017550D" w:rsidP="00296AE2">
      <w:pPr>
        <w:spacing w:line="240" w:lineRule="exact"/>
        <w:rPr>
          <w:rFonts w:ascii="Arial" w:hAnsi="Arial" w:cs="Arial"/>
          <w:sz w:val="18"/>
          <w:szCs w:val="18"/>
        </w:rPr>
      </w:pPr>
    </w:p>
    <w:p w:rsidR="0017550D" w:rsidRPr="00E91595" w:rsidRDefault="0017550D" w:rsidP="00296AE2">
      <w:pPr>
        <w:spacing w:line="240" w:lineRule="exact"/>
        <w:rPr>
          <w:rFonts w:ascii="Arial" w:hAnsi="Arial" w:cs="Arial"/>
          <w:sz w:val="18"/>
          <w:szCs w:val="18"/>
        </w:rPr>
      </w:pPr>
    </w:p>
    <w:p w:rsidR="0017550D" w:rsidRPr="00E91595" w:rsidRDefault="0017550D" w:rsidP="00296AE2">
      <w:pPr>
        <w:spacing w:line="240" w:lineRule="exact"/>
        <w:rPr>
          <w:rFonts w:ascii="Arial" w:hAnsi="Arial" w:cs="Arial"/>
          <w:sz w:val="18"/>
          <w:szCs w:val="18"/>
        </w:rPr>
      </w:pPr>
    </w:p>
    <w:p w:rsidR="0017550D" w:rsidRPr="00E91595" w:rsidRDefault="0017550D" w:rsidP="00296AE2">
      <w:pPr>
        <w:spacing w:line="240" w:lineRule="exact"/>
        <w:rPr>
          <w:rFonts w:ascii="Arial" w:hAnsi="Arial" w:cs="Arial"/>
          <w:sz w:val="18"/>
          <w:szCs w:val="18"/>
        </w:rPr>
      </w:pPr>
    </w:p>
    <w:p w:rsidR="0017550D" w:rsidRPr="00E91595" w:rsidRDefault="0017550D" w:rsidP="00296AE2">
      <w:pPr>
        <w:spacing w:line="240" w:lineRule="exact"/>
        <w:rPr>
          <w:rFonts w:ascii="Arial" w:hAnsi="Arial" w:cs="Arial"/>
          <w:sz w:val="18"/>
          <w:szCs w:val="18"/>
        </w:rPr>
      </w:pPr>
    </w:p>
    <w:p w:rsidR="0017550D" w:rsidRPr="00E91595" w:rsidRDefault="0017550D" w:rsidP="00296AE2">
      <w:pPr>
        <w:spacing w:line="240" w:lineRule="exact"/>
        <w:rPr>
          <w:rFonts w:ascii="Arial" w:hAnsi="Arial" w:cs="Arial"/>
          <w:sz w:val="18"/>
          <w:szCs w:val="18"/>
        </w:rPr>
      </w:pPr>
    </w:p>
    <w:p w:rsidR="0017550D" w:rsidRPr="00E91595" w:rsidRDefault="0017550D" w:rsidP="00296AE2">
      <w:pPr>
        <w:spacing w:line="240" w:lineRule="exact"/>
        <w:rPr>
          <w:rFonts w:ascii="Arial" w:hAnsi="Arial" w:cs="Arial"/>
          <w:sz w:val="18"/>
          <w:szCs w:val="18"/>
        </w:rPr>
      </w:pPr>
    </w:p>
    <w:p w:rsidR="00296AE2" w:rsidRPr="00E91595" w:rsidRDefault="00296AE2" w:rsidP="00296AE2">
      <w:pPr>
        <w:spacing w:line="240" w:lineRule="exact"/>
        <w:jc w:val="center"/>
        <w:rPr>
          <w:rFonts w:ascii="Arial" w:hAnsi="Arial" w:cs="Arial"/>
          <w:sz w:val="18"/>
          <w:szCs w:val="18"/>
        </w:rPr>
      </w:pPr>
      <w:r w:rsidRPr="00E91595">
        <w:rPr>
          <w:rFonts w:ascii="Arial" w:hAnsi="Arial" w:cs="Arial"/>
          <w:sz w:val="18"/>
          <w:szCs w:val="18"/>
        </w:rPr>
        <w:t>________________________________</w:t>
      </w:r>
    </w:p>
    <w:p w:rsidR="00296AE2" w:rsidRPr="00E91595" w:rsidRDefault="00296AE2" w:rsidP="00296AE2">
      <w:pPr>
        <w:spacing w:line="240" w:lineRule="exact"/>
        <w:jc w:val="center"/>
        <w:rPr>
          <w:rFonts w:ascii="Arial" w:hAnsi="Arial" w:cs="Arial"/>
          <w:sz w:val="18"/>
          <w:szCs w:val="18"/>
        </w:rPr>
      </w:pPr>
      <w:r w:rsidRPr="00E91595">
        <w:rPr>
          <w:rFonts w:ascii="Arial" w:hAnsi="Arial" w:cs="Arial"/>
          <w:sz w:val="18"/>
          <w:szCs w:val="18"/>
        </w:rPr>
        <w:t>Organizator</w:t>
      </w:r>
    </w:p>
    <w:p w:rsidR="00DB3386" w:rsidRPr="00E91595" w:rsidRDefault="00DB3386">
      <w:pPr>
        <w:rPr>
          <w:rFonts w:ascii="Arial" w:hAnsi="Arial" w:cs="Arial"/>
        </w:rPr>
      </w:pPr>
    </w:p>
    <w:sectPr w:rsidR="00DB3386" w:rsidRPr="00E91595" w:rsidSect="00BE216E">
      <w:footerReference w:type="default" r:id="rId7"/>
      <w:pgSz w:w="11906" w:h="16838"/>
      <w:pgMar w:top="851" w:right="851" w:bottom="851" w:left="851" w:header="709" w:footer="709"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4B34" w:rsidRDefault="00B44B34" w:rsidP="00296AE2">
      <w:r>
        <w:separator/>
      </w:r>
    </w:p>
  </w:endnote>
  <w:endnote w:type="continuationSeparator" w:id="0">
    <w:p w:rsidR="00B44B34" w:rsidRDefault="00B44B34" w:rsidP="00296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NeoSansPl">
    <w:altName w:val="Arial"/>
    <w:charset w:val="EE"/>
    <w:family w:val="swiss"/>
    <w:pitch w:val="variable"/>
  </w:font>
  <w:font w:name="Andale Sans UI">
    <w:altName w:val="Times New Roman"/>
    <w:charset w:val="EE"/>
    <w:family w:val="auto"/>
    <w:pitch w:val="variable"/>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64B" w:rsidRDefault="0027480D" w:rsidP="003B164B">
    <w:pPr>
      <w:pStyle w:val="Stopka"/>
      <w:jc w:val="center"/>
    </w:pPr>
    <w:r w:rsidRPr="009416E3">
      <w:rPr>
        <w:rFonts w:ascii="Tahoma" w:hAnsi="Tahoma" w:cs="Tahoma"/>
        <w:sz w:val="14"/>
        <w:szCs w:val="14"/>
      </w:rPr>
      <w:t xml:space="preserve">Strona </w:t>
    </w:r>
    <w:r w:rsidRPr="009416E3">
      <w:rPr>
        <w:rFonts w:ascii="Tahoma" w:hAnsi="Tahoma" w:cs="Tahoma"/>
        <w:sz w:val="14"/>
        <w:szCs w:val="14"/>
      </w:rPr>
      <w:fldChar w:fldCharType="begin"/>
    </w:r>
    <w:r w:rsidRPr="009416E3">
      <w:rPr>
        <w:rFonts w:ascii="Tahoma" w:hAnsi="Tahoma" w:cs="Tahoma"/>
        <w:sz w:val="14"/>
        <w:szCs w:val="14"/>
      </w:rPr>
      <w:instrText xml:space="preserve"> PAGE </w:instrText>
    </w:r>
    <w:r w:rsidRPr="009416E3">
      <w:rPr>
        <w:rFonts w:ascii="Tahoma" w:hAnsi="Tahoma" w:cs="Tahoma"/>
        <w:sz w:val="14"/>
        <w:szCs w:val="14"/>
      </w:rPr>
      <w:fldChar w:fldCharType="separate"/>
    </w:r>
    <w:r w:rsidR="0089301F">
      <w:rPr>
        <w:rFonts w:ascii="Tahoma" w:hAnsi="Tahoma" w:cs="Tahoma"/>
        <w:noProof/>
        <w:sz w:val="14"/>
        <w:szCs w:val="14"/>
      </w:rPr>
      <w:t>2</w:t>
    </w:r>
    <w:r w:rsidRPr="009416E3">
      <w:rPr>
        <w:rFonts w:ascii="Tahoma" w:hAnsi="Tahoma" w:cs="Tahoma"/>
        <w:sz w:val="14"/>
        <w:szCs w:val="14"/>
      </w:rPr>
      <w:fldChar w:fldCharType="end"/>
    </w:r>
    <w:r w:rsidRPr="009416E3">
      <w:rPr>
        <w:rFonts w:ascii="Tahoma" w:hAnsi="Tahoma" w:cs="Tahoma"/>
        <w:sz w:val="14"/>
        <w:szCs w:val="14"/>
      </w:rPr>
      <w:t xml:space="preserve"> z </w:t>
    </w:r>
    <w:r w:rsidRPr="009416E3">
      <w:rPr>
        <w:rFonts w:ascii="Tahoma" w:hAnsi="Tahoma" w:cs="Tahoma"/>
        <w:sz w:val="14"/>
        <w:szCs w:val="14"/>
      </w:rPr>
      <w:fldChar w:fldCharType="begin"/>
    </w:r>
    <w:r w:rsidRPr="009416E3">
      <w:rPr>
        <w:rFonts w:ascii="Tahoma" w:hAnsi="Tahoma" w:cs="Tahoma"/>
        <w:sz w:val="14"/>
        <w:szCs w:val="14"/>
      </w:rPr>
      <w:instrText xml:space="preserve"> NUMPAGES </w:instrText>
    </w:r>
    <w:r w:rsidRPr="009416E3">
      <w:rPr>
        <w:rFonts w:ascii="Tahoma" w:hAnsi="Tahoma" w:cs="Tahoma"/>
        <w:sz w:val="14"/>
        <w:szCs w:val="14"/>
      </w:rPr>
      <w:fldChar w:fldCharType="separate"/>
    </w:r>
    <w:r w:rsidR="0089301F">
      <w:rPr>
        <w:rFonts w:ascii="Tahoma" w:hAnsi="Tahoma" w:cs="Tahoma"/>
        <w:noProof/>
        <w:sz w:val="14"/>
        <w:szCs w:val="14"/>
      </w:rPr>
      <w:t>3</w:t>
    </w:r>
    <w:r w:rsidRPr="009416E3">
      <w:rPr>
        <w:rFonts w:ascii="Tahoma" w:hAnsi="Tahoma" w:cs="Tahoma"/>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4B34" w:rsidRDefault="00B44B34" w:rsidP="00296AE2">
      <w:r>
        <w:separator/>
      </w:r>
    </w:p>
  </w:footnote>
  <w:footnote w:type="continuationSeparator" w:id="0">
    <w:p w:rsidR="00B44B34" w:rsidRDefault="00B44B34" w:rsidP="00296A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82650"/>
    <w:multiLevelType w:val="hybridMultilevel"/>
    <w:tmpl w:val="F00E0DAA"/>
    <w:lvl w:ilvl="0" w:tplc="00000002">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4E240402"/>
    <w:multiLevelType w:val="hybridMultilevel"/>
    <w:tmpl w:val="9B14B5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56963C1"/>
    <w:multiLevelType w:val="hybridMultilevel"/>
    <w:tmpl w:val="4060ECCA"/>
    <w:lvl w:ilvl="0" w:tplc="0000000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55EB5983"/>
    <w:multiLevelType w:val="hybridMultilevel"/>
    <w:tmpl w:val="6D5A99C0"/>
    <w:lvl w:ilvl="0" w:tplc="04150017">
      <w:start w:val="1"/>
      <w:numFmt w:val="lowerLetter"/>
      <w:lvlText w:val="%1)"/>
      <w:lvlJc w:val="left"/>
      <w:pPr>
        <w:ind w:left="786" w:hanging="360"/>
      </w:pPr>
      <w:rPr>
        <w:rFonts w:cs="Times New Roman"/>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672076C2"/>
    <w:multiLevelType w:val="hybridMultilevel"/>
    <w:tmpl w:val="488C753A"/>
    <w:lvl w:ilvl="0" w:tplc="94C2395C">
      <w:start w:val="4"/>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6F195636"/>
    <w:multiLevelType w:val="hybridMultilevel"/>
    <w:tmpl w:val="1D14D782"/>
    <w:lvl w:ilvl="0" w:tplc="0000000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AE2"/>
    <w:rsid w:val="00017978"/>
    <w:rsid w:val="00036E54"/>
    <w:rsid w:val="00091C9E"/>
    <w:rsid w:val="000B3E36"/>
    <w:rsid w:val="000D4639"/>
    <w:rsid w:val="000E026E"/>
    <w:rsid w:val="000E4F0B"/>
    <w:rsid w:val="001417D4"/>
    <w:rsid w:val="00157D1D"/>
    <w:rsid w:val="0017550D"/>
    <w:rsid w:val="001963A8"/>
    <w:rsid w:val="001B64C2"/>
    <w:rsid w:val="001C1E23"/>
    <w:rsid w:val="001C6CFD"/>
    <w:rsid w:val="001E7B85"/>
    <w:rsid w:val="002515E7"/>
    <w:rsid w:val="0027480D"/>
    <w:rsid w:val="00296AE2"/>
    <w:rsid w:val="002A4AF2"/>
    <w:rsid w:val="002A4B1B"/>
    <w:rsid w:val="002E68C7"/>
    <w:rsid w:val="00321FBC"/>
    <w:rsid w:val="00352ECD"/>
    <w:rsid w:val="003931CF"/>
    <w:rsid w:val="004044CF"/>
    <w:rsid w:val="004371FD"/>
    <w:rsid w:val="004672A9"/>
    <w:rsid w:val="004B0FE1"/>
    <w:rsid w:val="004C04E9"/>
    <w:rsid w:val="004D7051"/>
    <w:rsid w:val="004E131A"/>
    <w:rsid w:val="00500A75"/>
    <w:rsid w:val="00573903"/>
    <w:rsid w:val="005D766F"/>
    <w:rsid w:val="006C4820"/>
    <w:rsid w:val="006E731C"/>
    <w:rsid w:val="006F2060"/>
    <w:rsid w:val="0070019E"/>
    <w:rsid w:val="00703B46"/>
    <w:rsid w:val="00786F2B"/>
    <w:rsid w:val="00791287"/>
    <w:rsid w:val="007F60AA"/>
    <w:rsid w:val="0084243A"/>
    <w:rsid w:val="0089301F"/>
    <w:rsid w:val="008B7B29"/>
    <w:rsid w:val="008D3AD8"/>
    <w:rsid w:val="008F133B"/>
    <w:rsid w:val="00920DA5"/>
    <w:rsid w:val="009B49F6"/>
    <w:rsid w:val="009F7530"/>
    <w:rsid w:val="00AE6303"/>
    <w:rsid w:val="00B26D65"/>
    <w:rsid w:val="00B44B34"/>
    <w:rsid w:val="00BA7797"/>
    <w:rsid w:val="00CA343C"/>
    <w:rsid w:val="00D128C2"/>
    <w:rsid w:val="00D50C71"/>
    <w:rsid w:val="00D66E97"/>
    <w:rsid w:val="00D92D64"/>
    <w:rsid w:val="00DB3386"/>
    <w:rsid w:val="00DE6E5D"/>
    <w:rsid w:val="00E30D4B"/>
    <w:rsid w:val="00E35E05"/>
    <w:rsid w:val="00E91595"/>
    <w:rsid w:val="00F2029B"/>
    <w:rsid w:val="00FA4273"/>
    <w:rsid w:val="00FC36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48D7C"/>
  <w15:docId w15:val="{E3CA4BF2-8B1F-4EE1-B3CA-9D84DDB86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96AE2"/>
    <w:pPr>
      <w:suppressAutoHyphens/>
      <w:spacing w:after="0" w:line="240" w:lineRule="auto"/>
    </w:pPr>
    <w:rPr>
      <w:rFonts w:ascii="Times New Roman" w:eastAsia="Times New Roman" w:hAnsi="Times New Roman" w:cs="Times New Roman"/>
      <w:sz w:val="24"/>
      <w:szCs w:val="24"/>
      <w:lang w:eastAsia="ar-SA"/>
    </w:rPr>
  </w:style>
  <w:style w:type="paragraph" w:styleId="Nagwek3">
    <w:name w:val="heading 3"/>
    <w:basedOn w:val="Normalny"/>
    <w:link w:val="Nagwek3Znak"/>
    <w:uiPriority w:val="9"/>
    <w:qFormat/>
    <w:rsid w:val="00321FBC"/>
    <w:pPr>
      <w:suppressAutoHyphens w:val="0"/>
      <w:spacing w:before="100" w:beforeAutospacing="1" w:after="100" w:afterAutospacing="1"/>
      <w:outlineLvl w:val="2"/>
    </w:pPr>
    <w:rPr>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296AE2"/>
    <w:pPr>
      <w:spacing w:after="120"/>
    </w:pPr>
    <w:rPr>
      <w:sz w:val="16"/>
      <w:szCs w:val="16"/>
    </w:rPr>
  </w:style>
  <w:style w:type="character" w:customStyle="1" w:styleId="Tekstpodstawowy3Znak">
    <w:name w:val="Tekst podstawowy 3 Znak"/>
    <w:basedOn w:val="Domylnaczcionkaakapitu"/>
    <w:link w:val="Tekstpodstawowy3"/>
    <w:rsid w:val="00296AE2"/>
    <w:rPr>
      <w:rFonts w:ascii="Times New Roman" w:eastAsia="Times New Roman" w:hAnsi="Times New Roman" w:cs="Times New Roman"/>
      <w:sz w:val="16"/>
      <w:szCs w:val="16"/>
      <w:lang w:eastAsia="ar-SA"/>
    </w:rPr>
  </w:style>
  <w:style w:type="paragraph" w:styleId="Tekstpodstawowy2">
    <w:name w:val="Body Text 2"/>
    <w:basedOn w:val="Normalny"/>
    <w:link w:val="Tekstpodstawowy2Znak"/>
    <w:rsid w:val="00296AE2"/>
    <w:pPr>
      <w:suppressAutoHyphens w:val="0"/>
      <w:spacing w:after="120" w:line="480" w:lineRule="auto"/>
    </w:pPr>
    <w:rPr>
      <w:lang w:eastAsia="en-US"/>
    </w:rPr>
  </w:style>
  <w:style w:type="character" w:customStyle="1" w:styleId="Tekstpodstawowy2Znak">
    <w:name w:val="Tekst podstawowy 2 Znak"/>
    <w:basedOn w:val="Domylnaczcionkaakapitu"/>
    <w:link w:val="Tekstpodstawowy2"/>
    <w:rsid w:val="00296AE2"/>
    <w:rPr>
      <w:rFonts w:ascii="Times New Roman" w:eastAsia="Times New Roman" w:hAnsi="Times New Roman" w:cs="Times New Roman"/>
      <w:sz w:val="24"/>
      <w:szCs w:val="24"/>
    </w:rPr>
  </w:style>
  <w:style w:type="paragraph" w:styleId="Akapitzlist">
    <w:name w:val="List Paragraph"/>
    <w:basedOn w:val="Normalny"/>
    <w:uiPriority w:val="34"/>
    <w:qFormat/>
    <w:rsid w:val="00296AE2"/>
    <w:pPr>
      <w:ind w:left="720"/>
      <w:contextualSpacing/>
    </w:pPr>
  </w:style>
  <w:style w:type="table" w:styleId="Tabela-Siatka">
    <w:name w:val="Table Grid"/>
    <w:basedOn w:val="Standardowy"/>
    <w:uiPriority w:val="59"/>
    <w:rsid w:val="00296A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296AE2"/>
    <w:pPr>
      <w:tabs>
        <w:tab w:val="center" w:pos="4536"/>
        <w:tab w:val="right" w:pos="9072"/>
      </w:tabs>
    </w:pPr>
  </w:style>
  <w:style w:type="character" w:customStyle="1" w:styleId="StopkaZnak">
    <w:name w:val="Stopka Znak"/>
    <w:basedOn w:val="Domylnaczcionkaakapitu"/>
    <w:link w:val="Stopka"/>
    <w:uiPriority w:val="99"/>
    <w:rsid w:val="00296AE2"/>
    <w:rPr>
      <w:rFonts w:ascii="Times New Roman" w:eastAsia="Times New Roman" w:hAnsi="Times New Roman" w:cs="Times New Roman"/>
      <w:sz w:val="24"/>
      <w:szCs w:val="24"/>
      <w:lang w:eastAsia="ar-SA"/>
    </w:rPr>
  </w:style>
  <w:style w:type="paragraph" w:customStyle="1" w:styleId="Tekstpodstawowy21">
    <w:name w:val="Tekst podstawowy 21"/>
    <w:basedOn w:val="Normalny"/>
    <w:rsid w:val="00296AE2"/>
    <w:pPr>
      <w:widowControl w:val="0"/>
      <w:jc w:val="both"/>
    </w:pPr>
    <w:rPr>
      <w:rFonts w:ascii="NeoSansPl" w:eastAsia="Andale Sans UI" w:hAnsi="NeoSansPl" w:cs="Arial"/>
      <w:bCs/>
      <w:kern w:val="1"/>
      <w:sz w:val="20"/>
      <w:lang w:val="en-GB"/>
    </w:rPr>
  </w:style>
  <w:style w:type="paragraph" w:styleId="Tekstdymka">
    <w:name w:val="Balloon Text"/>
    <w:basedOn w:val="Normalny"/>
    <w:link w:val="TekstdymkaZnak"/>
    <w:uiPriority w:val="99"/>
    <w:semiHidden/>
    <w:unhideWhenUsed/>
    <w:rsid w:val="00296AE2"/>
    <w:rPr>
      <w:rFonts w:ascii="Tahoma" w:hAnsi="Tahoma" w:cs="Tahoma"/>
      <w:sz w:val="16"/>
      <w:szCs w:val="16"/>
    </w:rPr>
  </w:style>
  <w:style w:type="character" w:customStyle="1" w:styleId="TekstdymkaZnak">
    <w:name w:val="Tekst dymka Znak"/>
    <w:basedOn w:val="Domylnaczcionkaakapitu"/>
    <w:link w:val="Tekstdymka"/>
    <w:uiPriority w:val="99"/>
    <w:semiHidden/>
    <w:rsid w:val="00296AE2"/>
    <w:rPr>
      <w:rFonts w:ascii="Tahoma" w:eastAsia="Times New Roman" w:hAnsi="Tahoma" w:cs="Tahoma"/>
      <w:sz w:val="16"/>
      <w:szCs w:val="16"/>
      <w:lang w:eastAsia="ar-SA"/>
    </w:rPr>
  </w:style>
  <w:style w:type="paragraph" w:styleId="Nagwek">
    <w:name w:val="header"/>
    <w:basedOn w:val="Normalny"/>
    <w:link w:val="NagwekZnak"/>
    <w:uiPriority w:val="99"/>
    <w:unhideWhenUsed/>
    <w:rsid w:val="00296AE2"/>
    <w:pPr>
      <w:tabs>
        <w:tab w:val="center" w:pos="4536"/>
        <w:tab w:val="right" w:pos="9072"/>
      </w:tabs>
    </w:pPr>
  </w:style>
  <w:style w:type="character" w:customStyle="1" w:styleId="NagwekZnak">
    <w:name w:val="Nagłówek Znak"/>
    <w:basedOn w:val="Domylnaczcionkaakapitu"/>
    <w:link w:val="Nagwek"/>
    <w:uiPriority w:val="99"/>
    <w:rsid w:val="00296AE2"/>
    <w:rPr>
      <w:rFonts w:ascii="Times New Roman" w:eastAsia="Times New Roman" w:hAnsi="Times New Roman" w:cs="Times New Roman"/>
      <w:sz w:val="24"/>
      <w:szCs w:val="24"/>
      <w:lang w:eastAsia="ar-SA"/>
    </w:rPr>
  </w:style>
  <w:style w:type="character" w:customStyle="1" w:styleId="Nagwek3Znak">
    <w:name w:val="Nagłówek 3 Znak"/>
    <w:basedOn w:val="Domylnaczcionkaakapitu"/>
    <w:link w:val="Nagwek3"/>
    <w:uiPriority w:val="9"/>
    <w:rsid w:val="00321FBC"/>
    <w:rPr>
      <w:rFonts w:ascii="Times New Roman" w:eastAsia="Times New Roman" w:hAnsi="Times New Roman" w:cs="Times New Roman"/>
      <w:b/>
      <w:bCs/>
      <w:sz w:val="27"/>
      <w:szCs w:val="27"/>
      <w:lang w:eastAsia="pl-PL"/>
    </w:rPr>
  </w:style>
  <w:style w:type="character" w:styleId="Hipercze">
    <w:name w:val="Hyperlink"/>
    <w:basedOn w:val="Domylnaczcionkaakapitu"/>
    <w:uiPriority w:val="99"/>
    <w:unhideWhenUsed/>
    <w:rsid w:val="00321FBC"/>
    <w:rPr>
      <w:color w:val="0000FF"/>
      <w:u w:val="single"/>
    </w:rPr>
  </w:style>
  <w:style w:type="character" w:customStyle="1" w:styleId="apple-converted-space">
    <w:name w:val="apple-converted-space"/>
    <w:basedOn w:val="Domylnaczcionkaakapitu"/>
    <w:rsid w:val="008D3A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840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1249</Words>
  <Characters>7494</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Grzegorz Motak</dc:creator>
  <cp:lastModifiedBy>Event World</cp:lastModifiedBy>
  <cp:revision>9</cp:revision>
  <cp:lastPrinted>2020-02-13T09:40:00Z</cp:lastPrinted>
  <dcterms:created xsi:type="dcterms:W3CDTF">2019-02-12T11:43:00Z</dcterms:created>
  <dcterms:modified xsi:type="dcterms:W3CDTF">2020-02-14T10:53:00Z</dcterms:modified>
</cp:coreProperties>
</file>